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jc w:val="center"/>
        <w:tblInd w:w="1711" w:type="dxa"/>
        <w:tblLayout w:type="fixed"/>
        <w:tblLook w:val="0000"/>
      </w:tblPr>
      <w:tblGrid>
        <w:gridCol w:w="3851"/>
        <w:gridCol w:w="5970"/>
      </w:tblGrid>
      <w:tr w:rsidR="00964FA2" w:rsidRPr="00535D95" w:rsidTr="00535D95">
        <w:trPr>
          <w:jc w:val="center"/>
        </w:trPr>
        <w:tc>
          <w:tcPr>
            <w:tcW w:w="3851" w:type="dxa"/>
          </w:tcPr>
          <w:p w:rsidR="00964FA2" w:rsidRPr="005F685A" w:rsidRDefault="00C01F3E" w:rsidP="00535D95">
            <w:pPr>
              <w:pStyle w:val="NoSpacing"/>
              <w:rPr>
                <w:sz w:val="26"/>
                <w:szCs w:val="28"/>
              </w:rPr>
            </w:pPr>
            <w:r>
              <w:rPr>
                <w:b/>
                <w:sz w:val="26"/>
                <w:szCs w:val="28"/>
              </w:rPr>
              <w:t xml:space="preserve">  </w:t>
            </w:r>
            <w:r w:rsidR="00964FA2" w:rsidRPr="005F685A">
              <w:rPr>
                <w:sz w:val="26"/>
                <w:szCs w:val="28"/>
              </w:rPr>
              <w:t>PHÒNG GD&amp;ĐT CƯ JÚT</w:t>
            </w:r>
          </w:p>
          <w:p w:rsidR="00964FA2" w:rsidRPr="00D57FC5" w:rsidRDefault="00964FA2" w:rsidP="00964FA2">
            <w:pPr>
              <w:pStyle w:val="NoSpacing"/>
              <w:rPr>
                <w:b/>
                <w:sz w:val="26"/>
                <w:szCs w:val="28"/>
                <w:lang w:val="vi-VN"/>
              </w:rPr>
            </w:pPr>
            <w:r w:rsidRPr="00535D95">
              <w:rPr>
                <w:b/>
                <w:sz w:val="26"/>
                <w:szCs w:val="28"/>
              </w:rPr>
              <w:t>TRƯỜNG TH</w:t>
            </w:r>
            <w:r w:rsidR="00C01F3E">
              <w:rPr>
                <w:b/>
                <w:sz w:val="26"/>
                <w:szCs w:val="28"/>
              </w:rPr>
              <w:t xml:space="preserve"> </w:t>
            </w:r>
            <w:r w:rsidR="00D57FC5">
              <w:rPr>
                <w:b/>
                <w:sz w:val="26"/>
                <w:szCs w:val="28"/>
                <w:lang w:val="vi-VN"/>
              </w:rPr>
              <w:t>LÝ TỰ TRỌNG</w:t>
            </w:r>
          </w:p>
          <w:p w:rsidR="00964FA2" w:rsidRPr="00535D95" w:rsidRDefault="00AC0937" w:rsidP="00964FA2">
            <w:pPr>
              <w:pStyle w:val="NoSpacing"/>
              <w:rPr>
                <w:sz w:val="26"/>
                <w:szCs w:val="28"/>
              </w:rPr>
            </w:pPr>
            <w:r w:rsidRPr="00AC0937">
              <w:rPr>
                <w:noProof/>
                <w:sz w:val="26"/>
                <w:szCs w:val="28"/>
              </w:rPr>
              <w:pict>
                <v:shapetype id="_x0000_t32" coordsize="21600,21600" o:spt="32" o:oned="t" path="m,l21600,21600e" filled="f">
                  <v:path arrowok="t" fillok="f" o:connecttype="none"/>
                  <o:lock v:ext="edit" shapetype="t"/>
                </v:shapetype>
                <v:shape id="_x0000_s1030" type="#_x0000_t32" style="position:absolute;margin-left:35.15pt;margin-top:1.6pt;width:84.75pt;height:0;z-index:251664384" o:connectortype="straight"/>
              </w:pict>
            </w:r>
          </w:p>
          <w:p w:rsidR="00964FA2" w:rsidRPr="00D57FC5" w:rsidRDefault="00C01F3E" w:rsidP="00C01F3E">
            <w:pPr>
              <w:pStyle w:val="NoSpacing"/>
              <w:rPr>
                <w:sz w:val="26"/>
                <w:szCs w:val="28"/>
                <w:lang w:val="vi-VN"/>
              </w:rPr>
            </w:pPr>
            <w:r>
              <w:rPr>
                <w:noProof/>
                <w:sz w:val="26"/>
                <w:szCs w:val="28"/>
              </w:rPr>
              <w:t xml:space="preserve">         </w:t>
            </w:r>
            <w:r w:rsidR="00964FA2" w:rsidRPr="00535D95">
              <w:rPr>
                <w:noProof/>
                <w:sz w:val="26"/>
                <w:szCs w:val="28"/>
              </w:rPr>
              <w:t>Số</w:t>
            </w:r>
            <w:r>
              <w:rPr>
                <w:noProof/>
                <w:sz w:val="26"/>
                <w:szCs w:val="28"/>
              </w:rPr>
              <w:t>:…</w:t>
            </w:r>
            <w:r w:rsidR="00964FA2" w:rsidRPr="00535D95">
              <w:rPr>
                <w:noProof/>
                <w:sz w:val="26"/>
                <w:szCs w:val="28"/>
              </w:rPr>
              <w:t>/</w:t>
            </w:r>
            <w:r>
              <w:rPr>
                <w:noProof/>
                <w:sz w:val="26"/>
                <w:szCs w:val="28"/>
              </w:rPr>
              <w:t>KH</w:t>
            </w:r>
            <w:r w:rsidR="00964FA2" w:rsidRPr="00535D95">
              <w:rPr>
                <w:noProof/>
                <w:sz w:val="26"/>
                <w:szCs w:val="28"/>
              </w:rPr>
              <w:t>-TH</w:t>
            </w:r>
            <w:r w:rsidR="00D57FC5">
              <w:rPr>
                <w:noProof/>
                <w:sz w:val="26"/>
                <w:szCs w:val="28"/>
                <w:lang w:val="vi-VN"/>
              </w:rPr>
              <w:t>LTT</w:t>
            </w:r>
          </w:p>
        </w:tc>
        <w:tc>
          <w:tcPr>
            <w:tcW w:w="5970" w:type="dxa"/>
          </w:tcPr>
          <w:p w:rsidR="00964FA2" w:rsidRPr="00AD0C80" w:rsidRDefault="00964FA2" w:rsidP="00964FA2">
            <w:pPr>
              <w:pStyle w:val="NoSpacing"/>
              <w:jc w:val="right"/>
              <w:rPr>
                <w:b/>
                <w:sz w:val="26"/>
                <w:szCs w:val="28"/>
                <w:lang w:val="vi-VN"/>
              </w:rPr>
            </w:pPr>
            <w:r w:rsidRPr="00AD0C80">
              <w:rPr>
                <w:b/>
                <w:sz w:val="26"/>
                <w:szCs w:val="28"/>
                <w:lang w:val="vi-VN"/>
              </w:rPr>
              <w:t>CỘNG HÒA XÃ HỘI CHỦ NGHĨA VIỆT NAM</w:t>
            </w:r>
          </w:p>
          <w:p w:rsidR="00964FA2" w:rsidRPr="00535D95" w:rsidRDefault="00C01F3E" w:rsidP="00964FA2">
            <w:pPr>
              <w:pStyle w:val="NoSpacing"/>
              <w:rPr>
                <w:b/>
                <w:sz w:val="26"/>
                <w:szCs w:val="28"/>
              </w:rPr>
            </w:pPr>
            <w:r w:rsidRPr="00AD0C80">
              <w:rPr>
                <w:b/>
                <w:sz w:val="26"/>
                <w:szCs w:val="28"/>
                <w:lang w:val="vi-VN"/>
              </w:rPr>
              <w:t xml:space="preserve">                      </w:t>
            </w:r>
            <w:r w:rsidR="00964FA2" w:rsidRPr="00535D95">
              <w:rPr>
                <w:b/>
                <w:sz w:val="26"/>
                <w:szCs w:val="28"/>
              </w:rPr>
              <w:t>Độc lập – Tự do – Hạnh phúc</w:t>
            </w:r>
          </w:p>
          <w:p w:rsidR="00964FA2" w:rsidRPr="00535D95" w:rsidRDefault="00AC0937" w:rsidP="00964FA2">
            <w:pPr>
              <w:pStyle w:val="NoSpacing"/>
              <w:rPr>
                <w:sz w:val="26"/>
                <w:szCs w:val="28"/>
              </w:rPr>
            </w:pPr>
            <w:r w:rsidRPr="00AC0937">
              <w:rPr>
                <w:noProof/>
                <w:sz w:val="26"/>
                <w:szCs w:val="28"/>
              </w:rPr>
              <w:pict>
                <v:shape id="Straight Arrow Connector 2" o:spid="_x0000_s1029" type="#_x0000_t32" style="position:absolute;margin-left:75.85pt;margin-top:1.6pt;width:160.5pt;height: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"/>
              </w:pict>
            </w:r>
          </w:p>
          <w:p w:rsidR="00964FA2" w:rsidRPr="00DA2133" w:rsidRDefault="00D57FC5" w:rsidP="00DA2133">
            <w:pPr>
              <w:pStyle w:val="NoSpacing"/>
              <w:jc w:val="center"/>
              <w:rPr>
                <w:i/>
                <w:iCs/>
                <w:sz w:val="26"/>
                <w:szCs w:val="28"/>
                <w:lang w:val="vi-VN"/>
              </w:rPr>
            </w:pPr>
            <w:r>
              <w:rPr>
                <w:i/>
                <w:sz w:val="26"/>
                <w:szCs w:val="28"/>
                <w:lang w:val="vi-VN"/>
              </w:rPr>
              <w:t>Tâm Thắng</w:t>
            </w:r>
            <w:r w:rsidR="00964FA2" w:rsidRPr="00535D95">
              <w:rPr>
                <w:i/>
                <w:sz w:val="26"/>
                <w:szCs w:val="28"/>
              </w:rPr>
              <w:t xml:space="preserve">, ngày  </w:t>
            </w:r>
            <w:r w:rsidR="00761D32">
              <w:rPr>
                <w:i/>
                <w:sz w:val="26"/>
                <w:szCs w:val="28"/>
                <w:lang w:val="vi-VN"/>
              </w:rPr>
              <w:t>07</w:t>
            </w:r>
            <w:r w:rsidR="00C01F3E">
              <w:rPr>
                <w:i/>
                <w:sz w:val="26"/>
                <w:szCs w:val="28"/>
              </w:rPr>
              <w:t xml:space="preserve"> </w:t>
            </w:r>
            <w:r w:rsidR="00964FA2" w:rsidRPr="00535D95">
              <w:rPr>
                <w:i/>
                <w:sz w:val="26"/>
                <w:szCs w:val="28"/>
              </w:rPr>
              <w:t xml:space="preserve">tháng </w:t>
            </w:r>
            <w:r>
              <w:rPr>
                <w:i/>
                <w:sz w:val="26"/>
                <w:szCs w:val="28"/>
                <w:lang w:val="vi-VN"/>
              </w:rPr>
              <w:t>9</w:t>
            </w:r>
            <w:r w:rsidR="00964FA2" w:rsidRPr="00535D95">
              <w:rPr>
                <w:i/>
                <w:sz w:val="26"/>
                <w:szCs w:val="28"/>
              </w:rPr>
              <w:t xml:space="preserve"> năm 201</w:t>
            </w:r>
            <w:r w:rsidR="00DA2133">
              <w:rPr>
                <w:i/>
                <w:sz w:val="26"/>
                <w:szCs w:val="28"/>
                <w:lang w:val="vi-VN"/>
              </w:rPr>
              <w:t>8</w:t>
            </w:r>
          </w:p>
        </w:tc>
      </w:tr>
    </w:tbl>
    <w:p w:rsidR="004409D0" w:rsidRDefault="004409D0" w:rsidP="00964FA2">
      <w:pPr>
        <w:rPr>
          <w:color w:val="000000"/>
          <w:szCs w:val="28"/>
        </w:rPr>
      </w:pPr>
      <w:r w:rsidRPr="00964FA2">
        <w:rPr>
          <w:color w:val="000000"/>
          <w:szCs w:val="28"/>
        </w:rPr>
        <w:t> </w:t>
      </w:r>
    </w:p>
    <w:p w:rsidR="00C01F3E" w:rsidRPr="005F685A" w:rsidRDefault="00C01F3E" w:rsidP="005F685A">
      <w:pPr>
        <w:jc w:val="center"/>
        <w:rPr>
          <w:color w:val="000000"/>
          <w:sz w:val="32"/>
          <w:szCs w:val="32"/>
        </w:rPr>
      </w:pPr>
      <w:r w:rsidRPr="005F685A">
        <w:rPr>
          <w:b/>
          <w:sz w:val="32"/>
          <w:szCs w:val="32"/>
        </w:rPr>
        <w:t>KẾ HOẠCH</w:t>
      </w:r>
    </w:p>
    <w:p w:rsidR="00C01F3E" w:rsidRPr="00DA2133" w:rsidRDefault="00C01F3E" w:rsidP="005F685A">
      <w:pPr>
        <w:pStyle w:val="NoSpacing"/>
        <w:jc w:val="center"/>
        <w:rPr>
          <w:b/>
          <w:sz w:val="32"/>
          <w:szCs w:val="32"/>
          <w:lang w:val="vi-VN"/>
        </w:rPr>
      </w:pPr>
      <w:r w:rsidRPr="005F685A">
        <w:rPr>
          <w:b/>
          <w:sz w:val="32"/>
          <w:szCs w:val="32"/>
        </w:rPr>
        <w:t>Tổ chức dạy học 2 buổi/ngày năm họ</w:t>
      </w:r>
      <w:r w:rsidR="00DA2133">
        <w:rPr>
          <w:b/>
          <w:sz w:val="32"/>
          <w:szCs w:val="32"/>
        </w:rPr>
        <w:t>c 201</w:t>
      </w:r>
      <w:r w:rsidR="00DA2133">
        <w:rPr>
          <w:b/>
          <w:sz w:val="32"/>
          <w:szCs w:val="32"/>
          <w:lang w:val="vi-VN"/>
        </w:rPr>
        <w:t>8</w:t>
      </w:r>
      <w:r w:rsidR="00DA2133">
        <w:rPr>
          <w:b/>
          <w:sz w:val="32"/>
          <w:szCs w:val="32"/>
        </w:rPr>
        <w:t>-201</w:t>
      </w:r>
      <w:r w:rsidR="00DA2133">
        <w:rPr>
          <w:b/>
          <w:sz w:val="32"/>
          <w:szCs w:val="32"/>
          <w:lang w:val="vi-VN"/>
        </w:rPr>
        <w:t>9</w:t>
      </w:r>
    </w:p>
    <w:p w:rsidR="00C01F3E" w:rsidRDefault="00C01F3E" w:rsidP="00C01F3E">
      <w:pPr>
        <w:pStyle w:val="NoSpacing"/>
        <w:rPr>
          <w:b/>
        </w:rPr>
      </w:pPr>
    </w:p>
    <w:p w:rsidR="00C01F3E" w:rsidRDefault="00C01F3E" w:rsidP="00C01F3E">
      <w:pPr>
        <w:pStyle w:val="NoSpacing"/>
        <w:ind w:firstLine="720"/>
        <w:jc w:val="both"/>
      </w:pPr>
      <w:r>
        <w:t>- Căn cứ Thông tư 16/2017-TT-BGDĐT, ngày12/7/2017 của Bộ Giáo dục và Đào tạo về việc Hướng dẫn khung vị trí việc làm và định mức số lượng người làm việc trong các cơ sở giáo dục phổ thông công lập.</w:t>
      </w:r>
    </w:p>
    <w:p w:rsidR="00C01F3E" w:rsidRDefault="00C01F3E" w:rsidP="00C01F3E">
      <w:pPr>
        <w:pStyle w:val="NoSpacing"/>
        <w:ind w:firstLine="720"/>
        <w:jc w:val="both"/>
      </w:pPr>
      <w:r>
        <w:t xml:space="preserve">- Thực hiện Công văn số 5019/UBND-NC ngày 12/9/2017 của tỉnh Đắk Nông về việc triển khai thông tư 16/2017-TT-BGDĐT, ngày12/7/2017 của Bộ Giáo dục và Đào tạo; Công văn số 2422/UBND-TH ngày 18/9/2017 của UBND huyện Cư Jút về việc rà soát, sắp xếp lại đội ngũ cán bộ công chức, viên chức; </w:t>
      </w:r>
    </w:p>
    <w:p w:rsidR="00C01F3E" w:rsidRDefault="00C01F3E" w:rsidP="00C01F3E">
      <w:pPr>
        <w:pStyle w:val="NoSpacing"/>
        <w:ind w:firstLine="720"/>
        <w:jc w:val="both"/>
        <w:rPr>
          <w:lang w:val="vi-VN"/>
        </w:rPr>
      </w:pPr>
      <w:r>
        <w:t>- Thực hiện Công văn số 1571/SGDĐT-GDTH ngày 01/09/2017 của Sở Bộ Giáo dục và Đào tạo Đắk Nông về việc hướng dẫn tổ chức dạy học 2 buổi/ngày; Công văn số 129/PGD&amp;ĐT-GDTH ngày 13/982017 của Phòng Giáo dục và Đào tạo về hướng dẫn tổ chức dạy học 2 buổ</w:t>
      </w:r>
      <w:r w:rsidR="00470DCD">
        <w:t>i/ngày</w:t>
      </w:r>
      <w:r w:rsidR="00470DCD">
        <w:rPr>
          <w:lang w:val="vi-VN"/>
        </w:rPr>
        <w:t>.</w:t>
      </w:r>
      <w:r w:rsidR="00761D32">
        <w:rPr>
          <w:lang w:val="vi-VN"/>
        </w:rPr>
        <w:t xml:space="preserve"> Thực hiện công văn số 1722/SGDĐT-GDTH ngày 07/9/2018 về việc hướng dẫn thực hiện nhiệm vụ giáo dục tiểu học năm học 2018-2019.</w:t>
      </w:r>
    </w:p>
    <w:p w:rsidR="007453F6" w:rsidRDefault="00C01F3E" w:rsidP="00C01F3E">
      <w:pPr>
        <w:pStyle w:val="NoSpacing"/>
        <w:ind w:firstLine="720"/>
        <w:jc w:val="both"/>
        <w:rPr>
          <w:lang w:val="vi-VN"/>
        </w:rPr>
      </w:pPr>
      <w:r w:rsidRPr="00470DCD">
        <w:rPr>
          <w:lang w:val="vi-VN"/>
        </w:rPr>
        <w:t xml:space="preserve">- Thực hiện Đề án số </w:t>
      </w:r>
      <w:r w:rsidR="00D57FC5">
        <w:rPr>
          <w:lang w:val="vi-VN"/>
        </w:rPr>
        <w:t>01</w:t>
      </w:r>
      <w:r w:rsidRPr="00470DCD">
        <w:rPr>
          <w:lang w:val="vi-VN"/>
        </w:rPr>
        <w:t>/ĐA-TH</w:t>
      </w:r>
      <w:r w:rsidR="00D57FC5">
        <w:rPr>
          <w:lang w:val="vi-VN"/>
        </w:rPr>
        <w:t>LTT</w:t>
      </w:r>
      <w:r w:rsidRPr="00470DCD">
        <w:rPr>
          <w:lang w:val="vi-VN"/>
        </w:rPr>
        <w:t xml:space="preserve">, ngày </w:t>
      </w:r>
      <w:r w:rsidR="00D57FC5">
        <w:rPr>
          <w:lang w:val="vi-VN"/>
        </w:rPr>
        <w:t>11</w:t>
      </w:r>
      <w:r w:rsidRPr="00470DCD">
        <w:rPr>
          <w:lang w:val="vi-VN"/>
        </w:rPr>
        <w:t>/</w:t>
      </w:r>
      <w:r w:rsidR="00D57FC5">
        <w:rPr>
          <w:lang w:val="vi-VN"/>
        </w:rPr>
        <w:t>9</w:t>
      </w:r>
      <w:r w:rsidR="00541297" w:rsidRPr="00470DCD">
        <w:rPr>
          <w:lang w:val="vi-VN"/>
        </w:rPr>
        <w:t>/</w:t>
      </w:r>
      <w:r w:rsidRPr="00470DCD">
        <w:rPr>
          <w:lang w:val="vi-VN"/>
        </w:rPr>
        <w:t>2017 của trường Tiểu học</w:t>
      </w:r>
      <w:r w:rsidR="00541297" w:rsidRPr="00470DCD">
        <w:rPr>
          <w:lang w:val="vi-VN"/>
        </w:rPr>
        <w:t xml:space="preserve"> </w:t>
      </w:r>
      <w:r w:rsidR="00D57FC5">
        <w:rPr>
          <w:lang w:val="vi-VN"/>
        </w:rPr>
        <w:t xml:space="preserve">Lý Tự Trọng </w:t>
      </w:r>
      <w:r w:rsidRPr="00470DCD">
        <w:rPr>
          <w:lang w:val="vi-VN"/>
        </w:rPr>
        <w:t xml:space="preserve">về </w:t>
      </w:r>
      <w:r w:rsidR="00D57FC5" w:rsidRPr="00470DCD">
        <w:rPr>
          <w:lang w:val="vi-VN"/>
        </w:rPr>
        <w:t xml:space="preserve">Đề </w:t>
      </w:r>
      <w:r w:rsidRPr="00470DCD">
        <w:rPr>
          <w:lang w:val="vi-VN"/>
        </w:rPr>
        <w:t>án dạy học 2</w:t>
      </w:r>
      <w:r w:rsidR="009F77B5" w:rsidRPr="00470DCD">
        <w:rPr>
          <w:lang w:val="vi-VN"/>
        </w:rPr>
        <w:t xml:space="preserve"> </w:t>
      </w:r>
      <w:r w:rsidRPr="00470DCD">
        <w:rPr>
          <w:lang w:val="vi-VN"/>
        </w:rPr>
        <w:t>buổi/ngày giai đoạn 2017-2022.</w:t>
      </w:r>
    </w:p>
    <w:p w:rsidR="00C01F3E" w:rsidRPr="007453F6" w:rsidRDefault="007453F6" w:rsidP="007453F6">
      <w:pPr>
        <w:pStyle w:val="NoSpacing"/>
        <w:ind w:firstLine="720"/>
        <w:jc w:val="both"/>
        <w:rPr>
          <w:lang w:val="vi-VN"/>
        </w:rPr>
      </w:pPr>
      <w:r>
        <w:rPr>
          <w:lang w:val="vi-VN"/>
        </w:rPr>
        <w:t>- Thực hiện nhiệm vụ năm học 2018-2019.</w:t>
      </w:r>
      <w:r w:rsidR="00C01F3E" w:rsidRPr="00470DCD">
        <w:rPr>
          <w:lang w:val="vi-VN"/>
        </w:rPr>
        <w:t xml:space="preserve"> </w:t>
      </w:r>
      <w:r w:rsidR="00C01F3E" w:rsidRPr="007453F6">
        <w:rPr>
          <w:lang w:val="vi-VN"/>
        </w:rPr>
        <w:t xml:space="preserve">Trường Tiểu học </w:t>
      </w:r>
      <w:r w:rsidR="00D57FC5">
        <w:rPr>
          <w:lang w:val="vi-VN"/>
        </w:rPr>
        <w:t>Lý Tự Trọng</w:t>
      </w:r>
      <w:r w:rsidR="00C01F3E" w:rsidRPr="007453F6">
        <w:rPr>
          <w:lang w:val="vi-VN"/>
        </w:rPr>
        <w:t xml:space="preserve"> lập kế hoạch dạy học 2 buổi/ ngày năm học 201</w:t>
      </w:r>
      <w:r>
        <w:rPr>
          <w:lang w:val="vi-VN"/>
        </w:rPr>
        <w:t>8-2019</w:t>
      </w:r>
      <w:r w:rsidR="00C01F3E" w:rsidRPr="007453F6">
        <w:rPr>
          <w:lang w:val="vi-VN"/>
        </w:rPr>
        <w:t xml:space="preserve"> như sau:</w:t>
      </w:r>
    </w:p>
    <w:p w:rsidR="00C01F3E" w:rsidRPr="00761D32" w:rsidRDefault="00C01F3E" w:rsidP="00C01F3E">
      <w:pPr>
        <w:pStyle w:val="NoSpacing"/>
        <w:ind w:firstLine="720"/>
        <w:jc w:val="both"/>
        <w:rPr>
          <w:b/>
          <w:lang w:val="vi-VN"/>
        </w:rPr>
      </w:pPr>
      <w:r w:rsidRPr="00761D32">
        <w:rPr>
          <w:b/>
          <w:lang w:val="vi-VN"/>
        </w:rPr>
        <w:t>I. MỤC TIÊU</w:t>
      </w:r>
    </w:p>
    <w:p w:rsidR="00C01F3E" w:rsidRPr="00761D32" w:rsidRDefault="00C01F3E" w:rsidP="00C01F3E">
      <w:pPr>
        <w:pStyle w:val="NoSpacing"/>
        <w:ind w:firstLine="720"/>
        <w:jc w:val="both"/>
        <w:rPr>
          <w:color w:val="000000"/>
          <w:szCs w:val="28"/>
          <w:lang w:val="vi-VN"/>
        </w:rPr>
      </w:pPr>
      <w:r w:rsidRPr="00761D32">
        <w:rPr>
          <w:color w:val="000000"/>
          <w:szCs w:val="28"/>
          <w:lang w:val="vi-VN"/>
        </w:rPr>
        <w:t>Việc tổ chức dạy và học 2 buổi/ ngày là một chủ trương đúng đắn, phù hợp với sự phát triển giáo dục trong điều kiện kinh tế,xã hội trong tình hình mới; nhằm thực hiện tốt mục tiêu, nguyên lý giáo dục, góp phần nâng cao chất lượng giáo dục toàn diện, đáp ứng yêu cầu về đổi mới căn bản, toàn diện giáo dục và đào tạo theo tinh thần của Nghị quyết 29-NQ/TW ngày 4/11/2013 của Ban Chấp hành Trung ương Đảng.</w:t>
      </w:r>
    </w:p>
    <w:p w:rsidR="00C01F3E" w:rsidRPr="00761D32" w:rsidRDefault="00C01F3E" w:rsidP="00C01F3E">
      <w:pPr>
        <w:pStyle w:val="NoSpacing"/>
        <w:ind w:firstLine="720"/>
        <w:jc w:val="both"/>
        <w:rPr>
          <w:color w:val="000000"/>
          <w:szCs w:val="28"/>
          <w:lang w:val="vi-VN"/>
        </w:rPr>
      </w:pPr>
      <w:r w:rsidRPr="00761D32">
        <w:rPr>
          <w:color w:val="000000"/>
          <w:szCs w:val="28"/>
          <w:lang w:val="vi-VN"/>
        </w:rPr>
        <w:t xml:space="preserve">Giúp nhà trường thực hiện tốt việc đổi mới phương pháp dạy của giáo viên, phương pháp học của học sinh nhằm phát huy tối đa năng lực, phẩm chất của người học và thực hiện việc đánh giá học sinh tiểu học có hiệu quả; nâng cao trách nhiệm, năng lực đội ngũ nhà giáo và cán bộ quản lý giáo dục. </w:t>
      </w:r>
    </w:p>
    <w:p w:rsidR="00C01F3E" w:rsidRPr="00761D32" w:rsidRDefault="00C01F3E" w:rsidP="00C01F3E">
      <w:pPr>
        <w:pStyle w:val="NoSpacing"/>
        <w:ind w:firstLine="720"/>
        <w:jc w:val="both"/>
        <w:rPr>
          <w:color w:val="000000"/>
          <w:szCs w:val="28"/>
          <w:lang w:val="vi-VN"/>
        </w:rPr>
      </w:pPr>
      <w:r w:rsidRPr="00761D32">
        <w:rPr>
          <w:color w:val="000000"/>
          <w:szCs w:val="28"/>
          <w:lang w:val="vi-VN"/>
        </w:rPr>
        <w:t xml:space="preserve">Phát huy công tác xã hội hoá giáo dục ở địa phương, nâng cao chất lượng giáo dục của nhà trường, </w:t>
      </w:r>
      <w:r w:rsidR="007453F6">
        <w:rPr>
          <w:color w:val="000000"/>
          <w:szCs w:val="28"/>
          <w:lang w:val="vi-VN"/>
        </w:rPr>
        <w:t>duy trì các tiêu chí</w:t>
      </w:r>
      <w:r w:rsidRPr="00761D32">
        <w:rPr>
          <w:color w:val="000000"/>
          <w:szCs w:val="28"/>
          <w:lang w:val="vi-VN"/>
        </w:rPr>
        <w:t xml:space="preserve"> xây dựng trường chuẩn Quốc gia, đảm bảo các tiêu chí của Chương trình mục tiêu quốc gia về xây dựng nông thôn mới.</w:t>
      </w:r>
    </w:p>
    <w:p w:rsidR="00C01F3E" w:rsidRPr="00761D32" w:rsidRDefault="00C01F3E" w:rsidP="00C01F3E">
      <w:pPr>
        <w:pStyle w:val="NoSpacing"/>
        <w:ind w:firstLine="720"/>
        <w:jc w:val="both"/>
        <w:rPr>
          <w:color w:val="000000"/>
          <w:szCs w:val="28"/>
          <w:lang w:val="vi-VN"/>
        </w:rPr>
      </w:pPr>
      <w:r w:rsidRPr="00761D32">
        <w:rPr>
          <w:color w:val="000000"/>
          <w:szCs w:val="28"/>
          <w:lang w:val="vi-VN"/>
        </w:rPr>
        <w:t>Giúp nhà trường khai thác và sử dụng có hiệu quả nguồn nhân lực, cơ sở vật chất hiện có để nâng cao chất lượng dạy và học.</w:t>
      </w:r>
    </w:p>
    <w:p w:rsidR="00C01F3E" w:rsidRPr="00761D32" w:rsidRDefault="00C01F3E" w:rsidP="00C01F3E">
      <w:pPr>
        <w:pStyle w:val="NoSpacing"/>
        <w:ind w:firstLine="720"/>
        <w:jc w:val="both"/>
        <w:rPr>
          <w:b/>
          <w:color w:val="000000"/>
          <w:szCs w:val="28"/>
          <w:lang w:val="vi-VN"/>
        </w:rPr>
      </w:pPr>
      <w:r w:rsidRPr="00761D32">
        <w:rPr>
          <w:b/>
          <w:color w:val="000000"/>
          <w:szCs w:val="28"/>
          <w:lang w:val="vi-VN"/>
        </w:rPr>
        <w:lastRenderedPageBreak/>
        <w:t>II. YÊU CẦU VỀ DẠY HỌC 2 BUỔI/NGÀY</w:t>
      </w:r>
    </w:p>
    <w:p w:rsidR="00C01F3E" w:rsidRDefault="00C01F3E" w:rsidP="00C01F3E">
      <w:pPr>
        <w:pStyle w:val="NoSpacing"/>
        <w:ind w:firstLine="720"/>
        <w:jc w:val="both"/>
        <w:rPr>
          <w:shd w:val="clear" w:color="auto" w:fill="FFFFFF"/>
          <w:lang w:val="nl-NL"/>
        </w:rPr>
      </w:pPr>
      <w:r w:rsidRPr="00761D32">
        <w:rPr>
          <w:color w:val="000000"/>
          <w:lang w:val="vi-VN"/>
        </w:rPr>
        <w:t xml:space="preserve">1. Dạy học 2 buổi/ngày khi </w:t>
      </w:r>
      <w:r>
        <w:rPr>
          <w:shd w:val="clear" w:color="auto" w:fill="FFFFFF"/>
          <w:lang w:val="nl-NL"/>
        </w:rPr>
        <w:t xml:space="preserve">có đủ về số lượng giáo viên, có đủ phòng học, bàn ghế và các trang thiết bị cần thiết theo quy định. </w:t>
      </w:r>
    </w:p>
    <w:p w:rsidR="00C01F3E" w:rsidRPr="00AE686D" w:rsidRDefault="00C01F3E" w:rsidP="00C01F3E">
      <w:pPr>
        <w:pStyle w:val="NoSpacing"/>
        <w:ind w:firstLine="720"/>
        <w:jc w:val="both"/>
        <w:rPr>
          <w:shd w:val="clear" w:color="auto" w:fill="FFFFFF"/>
          <w:lang w:val="nl-NL"/>
        </w:rPr>
      </w:pPr>
      <w:r>
        <w:rPr>
          <w:shd w:val="clear" w:color="auto" w:fill="FFFFFF"/>
          <w:lang w:val="nl-NL"/>
        </w:rPr>
        <w:t xml:space="preserve">2. Tổ chức dạy học 2 buổi/ngày phải thực hiện dạy học từ 9 đến10 buổi/tuần; mỗi ngày tổ chức dạy không quá 7 tiết. </w:t>
      </w:r>
      <w:r w:rsidRPr="0001490D">
        <w:rPr>
          <w:shd w:val="clear" w:color="auto" w:fill="FFFFFF"/>
          <w:lang w:val="nl-NL"/>
        </w:rPr>
        <w:t>Buổi</w:t>
      </w:r>
      <w:r w:rsidR="007453F6">
        <w:rPr>
          <w:shd w:val="clear" w:color="auto" w:fill="FFFFFF"/>
          <w:lang w:val="vi-VN"/>
        </w:rPr>
        <w:t xml:space="preserve"> </w:t>
      </w:r>
      <w:r>
        <w:rPr>
          <w:shd w:val="clear" w:color="auto" w:fill="FFFFFF"/>
          <w:lang w:val="nl-NL"/>
        </w:rPr>
        <w:t>thứ nhất tập trung dạy các tiết</w:t>
      </w:r>
      <w:r w:rsidR="007453F6">
        <w:rPr>
          <w:shd w:val="clear" w:color="auto" w:fill="FFFFFF"/>
          <w:lang w:val="vi-VN"/>
        </w:rPr>
        <w:t xml:space="preserve"> </w:t>
      </w:r>
      <w:r>
        <w:rPr>
          <w:lang w:val="nl-NL"/>
        </w:rPr>
        <w:t xml:space="preserve">học theo </w:t>
      </w:r>
      <w:r>
        <w:rPr>
          <w:shd w:val="clear" w:color="auto" w:fill="FFFFFF"/>
          <w:lang w:val="nl-NL"/>
        </w:rPr>
        <w:t xml:space="preserve">quy định tại Quyết định số </w:t>
      </w:r>
      <w:r>
        <w:rPr>
          <w:lang w:val="nl-NL"/>
        </w:rPr>
        <w:t>16/2006/QĐ-BGDĐT ngày 05/5/2006</w:t>
      </w:r>
      <w:r>
        <w:rPr>
          <w:shd w:val="clear" w:color="auto" w:fill="FFFFFF"/>
          <w:lang w:val="nl-NL"/>
        </w:rPr>
        <w:t xml:space="preserve"> của Bộ Giáo dục và Đào tạo, b</w:t>
      </w:r>
      <w:r>
        <w:rPr>
          <w:lang w:val="nl-NL"/>
        </w:rPr>
        <w:t xml:space="preserve">uổi thứ hai gồm các tiết học theo </w:t>
      </w:r>
      <w:r>
        <w:rPr>
          <w:shd w:val="clear" w:color="auto" w:fill="FFFFFF"/>
          <w:lang w:val="nl-NL"/>
        </w:rPr>
        <w:t xml:space="preserve">quy định tại Quyết định số </w:t>
      </w:r>
      <w:r>
        <w:rPr>
          <w:lang w:val="nl-NL"/>
        </w:rPr>
        <w:t xml:space="preserve">16/2006/QĐ-BGDĐT chưa dạy hết ở buổi thứ nhất và các tiết tăng cường, tiết tự chọn, các hoạt động giáo dục khác. </w:t>
      </w:r>
      <w:r>
        <w:rPr>
          <w:spacing w:val="-2"/>
          <w:lang w:val="nl-NL"/>
        </w:rPr>
        <w:t xml:space="preserve">Căn cứ vào </w:t>
      </w:r>
      <w:r w:rsidRPr="003C53BB">
        <w:rPr>
          <w:spacing w:val="-2"/>
          <w:lang w:val="nl-NL"/>
        </w:rPr>
        <w:t xml:space="preserve">điều kiện cụ thể </w:t>
      </w:r>
      <w:r>
        <w:rPr>
          <w:spacing w:val="-2"/>
          <w:lang w:val="nl-NL"/>
        </w:rPr>
        <w:t xml:space="preserve">của </w:t>
      </w:r>
      <w:r w:rsidRPr="003C53BB">
        <w:rPr>
          <w:spacing w:val="-2"/>
          <w:lang w:val="nl-NL"/>
        </w:rPr>
        <w:t>đơn vị</w:t>
      </w:r>
      <w:r>
        <w:rPr>
          <w:spacing w:val="-2"/>
          <w:lang w:val="nl-NL"/>
        </w:rPr>
        <w:t>, nhà trường</w:t>
      </w:r>
      <w:r w:rsidR="007453F6">
        <w:rPr>
          <w:spacing w:val="-2"/>
          <w:lang w:val="vi-VN"/>
        </w:rPr>
        <w:t xml:space="preserve"> </w:t>
      </w:r>
      <w:r w:rsidRPr="00700775">
        <w:rPr>
          <w:spacing w:val="-2"/>
          <w:lang w:val="nl-NL"/>
        </w:rPr>
        <w:t xml:space="preserve">lựa chọn nội dung </w:t>
      </w:r>
      <w:r>
        <w:rPr>
          <w:spacing w:val="-2"/>
          <w:lang w:val="nl-NL"/>
        </w:rPr>
        <w:t xml:space="preserve"> dạy học </w:t>
      </w:r>
      <w:r w:rsidRPr="00700775">
        <w:rPr>
          <w:spacing w:val="-2"/>
          <w:lang w:val="nl-NL"/>
        </w:rPr>
        <w:t>phù hợp</w:t>
      </w:r>
      <w:r>
        <w:rPr>
          <w:spacing w:val="-2"/>
          <w:lang w:val="nl-NL"/>
        </w:rPr>
        <w:t xml:space="preserve">, đáp ứng được nhu cầu, </w:t>
      </w:r>
      <w:r w:rsidRPr="003C53BB">
        <w:rPr>
          <w:spacing w:val="-2"/>
          <w:lang w:val="nl-NL"/>
        </w:rPr>
        <w:t>nguyện vọng của học sinh và phụ huynh học sinh trên tinh thần tự nguyện</w:t>
      </w:r>
      <w:r>
        <w:rPr>
          <w:spacing w:val="-2"/>
          <w:lang w:val="nl-NL"/>
        </w:rPr>
        <w:t xml:space="preserve">, nhằm </w:t>
      </w:r>
      <w:r w:rsidRPr="00700775">
        <w:rPr>
          <w:spacing w:val="-2"/>
          <w:lang w:val="nl-NL"/>
        </w:rPr>
        <w:t>nâng cao chất lượng giáo dục toàn diện</w:t>
      </w:r>
      <w:r>
        <w:rPr>
          <w:spacing w:val="-2"/>
          <w:lang w:val="nl-NL"/>
        </w:rPr>
        <w:t xml:space="preserve">, phát triển </w:t>
      </w:r>
      <w:r w:rsidRPr="00700775">
        <w:rPr>
          <w:spacing w:val="-2"/>
          <w:lang w:val="nl-NL"/>
        </w:rPr>
        <w:t>năng lực, phẩm chất</w:t>
      </w:r>
      <w:r>
        <w:rPr>
          <w:spacing w:val="-2"/>
          <w:lang w:val="nl-NL"/>
        </w:rPr>
        <w:t xml:space="preserve">, rèn kỹ năng sốngcho học sinh như: </w:t>
      </w:r>
    </w:p>
    <w:p w:rsidR="00C01F3E" w:rsidRDefault="00C01F3E" w:rsidP="00C01F3E">
      <w:pPr>
        <w:pStyle w:val="NoSpacing"/>
        <w:ind w:firstLine="720"/>
        <w:jc w:val="both"/>
        <w:rPr>
          <w:lang w:val="nl-NL"/>
        </w:rPr>
      </w:pPr>
      <w:r>
        <w:rPr>
          <w:lang w:val="nl-NL"/>
        </w:rPr>
        <w:t>- Môn Toán, Tiếng Việt cần tăng thời lượng để bổ sung các nội dung học sinh chưa hoàn thành của buổi thứ nhất, đặc biệt chú ý tăng cường thời lượng môn Tiếng Việt cho học sinh lớp 1; thực hành trải nghiệm các kiến thức đã học giúp học sinh vươn lên hoàn thành yêu cầu bài học, phát huy các năng lực và sở trường của học sinh.</w:t>
      </w:r>
    </w:p>
    <w:p w:rsidR="00C01F3E" w:rsidRPr="00D57FC5" w:rsidRDefault="00C01F3E" w:rsidP="00C01F3E">
      <w:pPr>
        <w:pStyle w:val="NoSpacing"/>
        <w:ind w:firstLine="720"/>
        <w:jc w:val="both"/>
        <w:rPr>
          <w:lang w:val="vi-VN"/>
        </w:rPr>
      </w:pPr>
      <w:r>
        <w:rPr>
          <w:lang w:val="nl-NL"/>
        </w:rPr>
        <w:t>- Các môn học tự chọn: Tiế</w:t>
      </w:r>
      <w:r w:rsidR="00D57FC5">
        <w:rPr>
          <w:lang w:val="nl-NL"/>
        </w:rPr>
        <w:t>ng Anh</w:t>
      </w:r>
      <w:r w:rsidR="00D57FC5">
        <w:rPr>
          <w:lang w:val="vi-VN"/>
        </w:rPr>
        <w:t>.</w:t>
      </w:r>
    </w:p>
    <w:p w:rsidR="00C01F3E" w:rsidRPr="00E657D8" w:rsidRDefault="00C01F3E" w:rsidP="00C01F3E">
      <w:pPr>
        <w:pStyle w:val="NoSpacing"/>
        <w:ind w:firstLine="720"/>
        <w:jc w:val="both"/>
        <w:rPr>
          <w:spacing w:val="-2"/>
          <w:lang w:val="vi-VN"/>
        </w:rPr>
      </w:pPr>
      <w:r>
        <w:rPr>
          <w:spacing w:val="-2"/>
          <w:lang w:val="nl-NL"/>
        </w:rPr>
        <w:t>- Tổ chức m</w:t>
      </w:r>
      <w:r w:rsidRPr="003C53BB">
        <w:rPr>
          <w:spacing w:val="-2"/>
          <w:lang w:val="nl-NL"/>
        </w:rPr>
        <w:t xml:space="preserve">ột số hoạt động </w:t>
      </w:r>
      <w:r>
        <w:rPr>
          <w:spacing w:val="-2"/>
          <w:lang w:val="nl-NL"/>
        </w:rPr>
        <w:t>giáo dục khác</w:t>
      </w:r>
      <w:r w:rsidRPr="003C53BB">
        <w:rPr>
          <w:spacing w:val="-2"/>
          <w:lang w:val="nl-NL"/>
        </w:rPr>
        <w:t xml:space="preserve">: </w:t>
      </w:r>
      <w:r>
        <w:rPr>
          <w:spacing w:val="-2"/>
          <w:lang w:val="nl-NL"/>
        </w:rPr>
        <w:t>đọc sách tại thư viện 1 tiết/tuần (học sinh từ lớp 2 đến lớp 5), c</w:t>
      </w:r>
      <w:r w:rsidRPr="003C53BB">
        <w:rPr>
          <w:spacing w:val="-2"/>
          <w:lang w:val="nl-NL"/>
        </w:rPr>
        <w:t>âu lạc bộ khoa học</w:t>
      </w:r>
      <w:r>
        <w:rPr>
          <w:spacing w:val="-2"/>
          <w:lang w:val="nl-NL"/>
        </w:rPr>
        <w:t>, văn nghệ, thể thao;</w:t>
      </w:r>
      <w:r w:rsidRPr="003C53BB">
        <w:rPr>
          <w:spacing w:val="-2"/>
          <w:lang w:val="nl-NL"/>
        </w:rPr>
        <w:t xml:space="preserve"> trải nghiệm t</w:t>
      </w:r>
      <w:r>
        <w:rPr>
          <w:spacing w:val="-2"/>
          <w:lang w:val="nl-NL"/>
        </w:rPr>
        <w:t>hực tiễn, trải nghiệm sáng tạ</w:t>
      </w:r>
      <w:r w:rsidR="00E657D8">
        <w:rPr>
          <w:spacing w:val="-2"/>
          <w:lang w:val="nl-NL"/>
        </w:rPr>
        <w:t>o</w:t>
      </w:r>
      <w:r w:rsidR="00E657D8">
        <w:rPr>
          <w:spacing w:val="-2"/>
          <w:lang w:val="vi-VN"/>
        </w:rPr>
        <w:t>...</w:t>
      </w:r>
    </w:p>
    <w:p w:rsidR="00C01F3E" w:rsidRDefault="00C01F3E" w:rsidP="00C01F3E">
      <w:pPr>
        <w:pStyle w:val="NoSpacing"/>
        <w:ind w:firstLine="720"/>
        <w:jc w:val="both"/>
        <w:rPr>
          <w:lang w:val="nl-NL"/>
        </w:rPr>
      </w:pPr>
      <w:r>
        <w:rPr>
          <w:lang w:val="nl-NL"/>
        </w:rPr>
        <w:t xml:space="preserve">3. </w:t>
      </w:r>
      <w:r w:rsidRPr="00762144">
        <w:rPr>
          <w:lang w:val="nl-NL"/>
        </w:rPr>
        <w:t>Giáo viên</w:t>
      </w:r>
      <w:r>
        <w:rPr>
          <w:lang w:val="nl-NL"/>
        </w:rPr>
        <w:t xml:space="preserve"> chủ động, linh hoạt lựa chọn các hình thức dạy học phù hợp với đối tượng học sinh lớp mình; có thể phân loại học sinh theo nhóm cùng trình độ hoặc nhóm hỗn hợp, ngẫu nhiên... Các hình thức dạy học, hình thức tổ chức hoạt động giáo dục phải đảm bảo nguyên tắc </w:t>
      </w:r>
      <w:r w:rsidRPr="00307AF9">
        <w:rPr>
          <w:b/>
          <w:lang w:val="nl-NL"/>
        </w:rPr>
        <w:t>dạy học lấy hoạt động học của học sinh làm trung tâm</w:t>
      </w:r>
      <w:r>
        <w:rPr>
          <w:lang w:val="nl-NL"/>
        </w:rPr>
        <w:t xml:space="preserve"> nhằm phát huy </w:t>
      </w:r>
      <w:r w:rsidRPr="00307AF9">
        <w:rPr>
          <w:b/>
          <w:lang w:val="nl-NL"/>
        </w:rPr>
        <w:t xml:space="preserve">năng lực, phẩm chất </w:t>
      </w:r>
      <w:r w:rsidRPr="00307AF9">
        <w:rPr>
          <w:lang w:val="nl-NL"/>
        </w:rPr>
        <w:t>và</w:t>
      </w:r>
      <w:r w:rsidRPr="00307AF9">
        <w:rPr>
          <w:b/>
          <w:lang w:val="nl-NL"/>
        </w:rPr>
        <w:t xml:space="preserve"> các kỹ năng </w:t>
      </w:r>
      <w:r>
        <w:rPr>
          <w:lang w:val="nl-NL"/>
        </w:rPr>
        <w:t>của học sinh.</w:t>
      </w:r>
    </w:p>
    <w:p w:rsidR="00C01F3E" w:rsidRDefault="00C01F3E" w:rsidP="00C01F3E">
      <w:pPr>
        <w:pStyle w:val="NoSpacing"/>
        <w:ind w:firstLine="720"/>
        <w:jc w:val="both"/>
        <w:rPr>
          <w:color w:val="222222"/>
          <w:shd w:val="clear" w:color="auto" w:fill="FFFFFF"/>
          <w:lang w:val="nl-NL"/>
        </w:rPr>
      </w:pPr>
      <w:r>
        <w:rPr>
          <w:lang w:val="nl-NL"/>
        </w:rPr>
        <w:t xml:space="preserve">4. Học sinh được tự học dưới sự hướng dẫn của giáo viên để hoàn thành nội dung học tập tại lớp, </w:t>
      </w:r>
      <w:r w:rsidRPr="00307AF9">
        <w:rPr>
          <w:b/>
          <w:color w:val="222222"/>
          <w:shd w:val="clear" w:color="auto" w:fill="FFFFFF"/>
          <w:lang w:val="nl-NL"/>
        </w:rPr>
        <w:t>không giao bài tập về nhà cho học sinh</w:t>
      </w:r>
      <w:r>
        <w:rPr>
          <w:color w:val="222222"/>
          <w:shd w:val="clear" w:color="auto" w:fill="FFFFFF"/>
          <w:lang w:val="nl-NL"/>
        </w:rPr>
        <w:t>.</w:t>
      </w:r>
    </w:p>
    <w:p w:rsidR="00C01F3E" w:rsidRDefault="00C01F3E" w:rsidP="00C01F3E">
      <w:pPr>
        <w:pStyle w:val="NoSpacing"/>
        <w:ind w:firstLine="720"/>
        <w:jc w:val="both"/>
        <w:rPr>
          <w:lang w:val="nl-NL"/>
        </w:rPr>
      </w:pPr>
      <w:r>
        <w:rPr>
          <w:lang w:val="nl-NL"/>
        </w:rPr>
        <w:t>5. Tổ chức các câu lạc bộ theo sở thích để có điều kiện bồi dưỡng năng khiếu của học sinh; căn cứ theo chủ đề năm học, chủ đề từng tháng giáo viên lựa chọn nội dung phù hợp để tổ chức các hoạt động ngoài giờ lên lớp cho học sinh.</w:t>
      </w:r>
    </w:p>
    <w:p w:rsidR="00C01F3E" w:rsidRPr="000E05AA" w:rsidRDefault="00C01F3E" w:rsidP="00C01F3E">
      <w:pPr>
        <w:pStyle w:val="NoSpacing"/>
        <w:ind w:firstLine="720"/>
        <w:jc w:val="both"/>
        <w:rPr>
          <w:lang w:val="vi-VN"/>
        </w:rPr>
      </w:pPr>
      <w:r w:rsidRPr="00A65C3F">
        <w:rPr>
          <w:lang w:val="nl-NL"/>
        </w:rPr>
        <w:t xml:space="preserve">6. </w:t>
      </w:r>
      <w:r>
        <w:rPr>
          <w:lang w:val="nl-NL"/>
        </w:rPr>
        <w:t xml:space="preserve">Sách giáo khoa và </w:t>
      </w:r>
      <w:r w:rsidR="000E05AA">
        <w:rPr>
          <w:lang w:val="vi-VN"/>
        </w:rPr>
        <w:t>Vở bài tập.</w:t>
      </w:r>
    </w:p>
    <w:p w:rsidR="00C01F3E" w:rsidRDefault="00C01F3E" w:rsidP="00C01F3E">
      <w:pPr>
        <w:pStyle w:val="NoSpacing"/>
        <w:ind w:firstLine="720"/>
        <w:jc w:val="both"/>
        <w:rPr>
          <w:lang w:val="nl-NL"/>
        </w:rPr>
      </w:pPr>
      <w:r>
        <w:rPr>
          <w:lang w:val="nl-NL"/>
        </w:rPr>
        <w:t xml:space="preserve">Trên cơ sở </w:t>
      </w:r>
      <w:r w:rsidRPr="003102BD">
        <w:rPr>
          <w:b/>
          <w:lang w:val="nl-NL"/>
        </w:rPr>
        <w:t>Sách giáo khoa hiện hành</w:t>
      </w:r>
      <w:r>
        <w:rPr>
          <w:lang w:val="nl-NL"/>
        </w:rPr>
        <w:t xml:space="preserve">, </w:t>
      </w:r>
      <w:r w:rsidRPr="003102BD">
        <w:rPr>
          <w:b/>
          <w:lang w:val="nl-NL"/>
        </w:rPr>
        <w:t>Tài liệu hướng dẫn học</w:t>
      </w:r>
      <w:r>
        <w:rPr>
          <w:lang w:val="nl-NL"/>
        </w:rPr>
        <w:t xml:space="preserve"> </w:t>
      </w:r>
      <w:r w:rsidR="00E657D8">
        <w:rPr>
          <w:lang w:val="vi-VN"/>
        </w:rPr>
        <w:t>ngoài ra giáo viên còn bổ sung thêm kiến thức cho học sinh theo năng lực</w:t>
      </w:r>
      <w:r>
        <w:rPr>
          <w:lang w:val="nl-NL"/>
        </w:rPr>
        <w:t xml:space="preserve">. </w:t>
      </w:r>
    </w:p>
    <w:p w:rsidR="00C01F3E" w:rsidRDefault="00C01F3E" w:rsidP="00C01F3E">
      <w:pPr>
        <w:pStyle w:val="NoSpacing"/>
        <w:ind w:firstLine="720"/>
        <w:jc w:val="both"/>
        <w:rPr>
          <w:lang w:val="nl-NL"/>
        </w:rPr>
      </w:pPr>
      <w:r>
        <w:rPr>
          <w:lang w:val="nl-NL"/>
        </w:rPr>
        <w:t>Tài liệu để củng cố kiến thức môn Toán và Tiếng Việt đối với các lớp dạy học 2 buổi/ngày thực hiện như sau:</w:t>
      </w:r>
    </w:p>
    <w:p w:rsidR="00C01F3E" w:rsidRPr="00E60E46" w:rsidRDefault="00C01F3E" w:rsidP="00C01F3E">
      <w:pPr>
        <w:pStyle w:val="NoSpacing"/>
        <w:ind w:firstLine="720"/>
        <w:jc w:val="both"/>
        <w:rPr>
          <w:lang w:val="nl-NL"/>
        </w:rPr>
      </w:pPr>
      <w:r>
        <w:rPr>
          <w:lang w:val="nl-NL"/>
        </w:rPr>
        <w:t xml:space="preserve">- Giáo viên chủ động lựa chọn nội dung, tài liệu để củng cố kiến thức môn Toán và Tiếng Việt đã học ở buổi thứ nhất cho học sinh, dành nhiều thời gian cho học sinh rèn luyện, chú ý phát huy năng lực của những học sinh có năng khiếu. Kết hợp tổ chức các hoạt động trải nghiệm, rèn luyện kỹ năng sống, tạo không khí học tập vui tươi, thi đua, sinh động; </w:t>
      </w:r>
    </w:p>
    <w:p w:rsidR="00C01F3E" w:rsidRDefault="000E05AA" w:rsidP="00C01F3E">
      <w:pPr>
        <w:pStyle w:val="NoSpacing"/>
        <w:ind w:firstLine="720"/>
        <w:jc w:val="both"/>
        <w:rPr>
          <w:lang w:val="nl-NL"/>
        </w:rPr>
      </w:pPr>
      <w:r>
        <w:rPr>
          <w:lang w:val="vi-VN"/>
        </w:rPr>
        <w:lastRenderedPageBreak/>
        <w:t>-</w:t>
      </w:r>
      <w:r w:rsidR="00F62C24">
        <w:rPr>
          <w:lang w:val="vi-VN"/>
        </w:rPr>
        <w:t xml:space="preserve"> Hướng dẫn học của giáo viên</w:t>
      </w:r>
      <w:r w:rsidR="00C01F3E">
        <w:rPr>
          <w:lang w:val="nl-NL"/>
        </w:rPr>
        <w:t xml:space="preserve"> (giáo án) tiết tăng cường môn Toán, Tiếng Việ</w:t>
      </w:r>
      <w:r>
        <w:rPr>
          <w:lang w:val="nl-NL"/>
        </w:rPr>
        <w:t>t,</w:t>
      </w:r>
      <w:r w:rsidR="00C01F3E">
        <w:rPr>
          <w:lang w:val="nl-NL"/>
        </w:rPr>
        <w:t xml:space="preserve"> bổ sung </w:t>
      </w:r>
      <w:r w:rsidR="00C01F3E" w:rsidRPr="00091D8A">
        <w:rPr>
          <w:lang w:val="nl-NL"/>
        </w:rPr>
        <w:t xml:space="preserve">những nội dung cần điều chỉnh cho phù hợp với </w:t>
      </w:r>
      <w:r w:rsidR="00C01F3E">
        <w:rPr>
          <w:lang w:val="nl-NL"/>
        </w:rPr>
        <w:t>đối tượng học sinh (nếu cần thiết)</w:t>
      </w:r>
      <w:r w:rsidR="00C01F3E" w:rsidRPr="00091D8A">
        <w:rPr>
          <w:lang w:val="nl-NL"/>
        </w:rPr>
        <w:t>.</w:t>
      </w:r>
    </w:p>
    <w:p w:rsidR="00C01F3E" w:rsidRPr="00E3665E" w:rsidRDefault="00C01F3E" w:rsidP="00C01F3E">
      <w:pPr>
        <w:pStyle w:val="NoSpacing"/>
        <w:ind w:firstLine="720"/>
        <w:jc w:val="both"/>
        <w:rPr>
          <w:spacing w:val="-2"/>
          <w:lang w:val="nl-NL"/>
        </w:rPr>
      </w:pPr>
      <w:r>
        <w:rPr>
          <w:spacing w:val="-2"/>
          <w:lang w:val="nl-NL"/>
        </w:rPr>
        <w:t>Ngoài 2 môn Toán và Tiếng Việt, đối với môn</w:t>
      </w:r>
      <w:r w:rsidRPr="00E3665E">
        <w:rPr>
          <w:spacing w:val="-2"/>
          <w:lang w:val="nl-NL"/>
        </w:rPr>
        <w:t xml:space="preserve"> Tiếng Anh: Thực hiện </w:t>
      </w:r>
      <w:r w:rsidRPr="00385D73">
        <w:rPr>
          <w:color w:val="FF0000"/>
          <w:spacing w:val="-2"/>
          <w:lang w:val="nl-NL"/>
        </w:rPr>
        <w:t>các tài liệu</w:t>
      </w:r>
      <w:r w:rsidRPr="00E3665E">
        <w:rPr>
          <w:spacing w:val="-2"/>
          <w:lang w:val="nl-NL"/>
        </w:rPr>
        <w:t xml:space="preserve"> đã được Bộ Giáo dục và Đào tạo thẩm định và cho phép áp dụng t</w:t>
      </w:r>
      <w:r>
        <w:rPr>
          <w:spacing w:val="-2"/>
          <w:lang w:val="nl-NL"/>
        </w:rPr>
        <w:t>ạ</w:t>
      </w:r>
      <w:r w:rsidRPr="00E3665E">
        <w:rPr>
          <w:spacing w:val="-2"/>
          <w:lang w:val="nl-NL"/>
        </w:rPr>
        <w:t xml:space="preserve">i Công văn số </w:t>
      </w:r>
      <w:r w:rsidRPr="00E3665E">
        <w:rPr>
          <w:spacing w:val="-2"/>
          <w:szCs w:val="26"/>
          <w:lang w:val="vi-VN"/>
        </w:rPr>
        <w:t>4329/BGDĐT-GDTH ngày 27/6/2013</w:t>
      </w:r>
      <w:r>
        <w:rPr>
          <w:spacing w:val="-2"/>
          <w:szCs w:val="26"/>
          <w:lang w:val="nl-NL"/>
        </w:rPr>
        <w:t xml:space="preserve">và </w:t>
      </w:r>
      <w:r w:rsidRPr="00E3665E">
        <w:rPr>
          <w:spacing w:val="-2"/>
          <w:szCs w:val="26"/>
          <w:lang w:val="nl-NL"/>
        </w:rPr>
        <w:t xml:space="preserve">Công văn số </w:t>
      </w:r>
      <w:r w:rsidRPr="00E3665E">
        <w:rPr>
          <w:spacing w:val="-2"/>
          <w:szCs w:val="26"/>
          <w:lang w:val="vi-VN"/>
        </w:rPr>
        <w:t>1147/SGD&amp;ĐT ngày 30/6/2017</w:t>
      </w:r>
      <w:r w:rsidRPr="00E3665E">
        <w:rPr>
          <w:spacing w:val="-2"/>
          <w:szCs w:val="26"/>
          <w:lang w:val="nl-NL"/>
        </w:rPr>
        <w:t xml:space="preserve"> của Sở </w:t>
      </w:r>
      <w:r w:rsidRPr="00E3665E">
        <w:rPr>
          <w:spacing w:val="-2"/>
          <w:lang w:val="nl-NL"/>
        </w:rPr>
        <w:t>Giáo dục và Đào tạo</w:t>
      </w:r>
      <w:r>
        <w:rPr>
          <w:spacing w:val="-2"/>
          <w:lang w:val="nl-NL"/>
        </w:rPr>
        <w:t>.</w:t>
      </w:r>
    </w:p>
    <w:p w:rsidR="00C01F3E" w:rsidRPr="00385D73" w:rsidRDefault="00C01F3E" w:rsidP="00C01F3E">
      <w:pPr>
        <w:pStyle w:val="NoSpacing"/>
        <w:ind w:firstLine="720"/>
        <w:jc w:val="both"/>
        <w:rPr>
          <w:lang w:val="nl-NL"/>
        </w:rPr>
      </w:pPr>
      <w:r>
        <w:rPr>
          <w:lang w:val="nl-NL"/>
        </w:rPr>
        <w:t>Hoạt động trải nghiệm: bộ tài liệu hướng dẫn tổ chức các hoạt động trải nghiệm sáng tạo của Nhà xuất bản Giáo dục Việt Nam.</w:t>
      </w:r>
    </w:p>
    <w:p w:rsidR="00C01F3E" w:rsidRDefault="000E05AA" w:rsidP="00C01F3E">
      <w:pPr>
        <w:pStyle w:val="NoSpacing"/>
        <w:ind w:firstLine="720"/>
        <w:jc w:val="both"/>
        <w:rPr>
          <w:color w:val="222222"/>
          <w:shd w:val="clear" w:color="auto" w:fill="FFFFFF"/>
          <w:lang w:val="nl-NL"/>
        </w:rPr>
      </w:pPr>
      <w:r>
        <w:rPr>
          <w:color w:val="222222"/>
          <w:shd w:val="clear" w:color="auto" w:fill="FFFFFF"/>
          <w:lang w:val="nl-NL"/>
        </w:rPr>
        <w:t xml:space="preserve">7. </w:t>
      </w:r>
      <w:r>
        <w:rPr>
          <w:color w:val="222222"/>
          <w:shd w:val="clear" w:color="auto" w:fill="FFFFFF"/>
          <w:lang w:val="vi-VN"/>
        </w:rPr>
        <w:t>Nhà</w:t>
      </w:r>
      <w:r w:rsidR="00C01F3E">
        <w:rPr>
          <w:color w:val="222222"/>
          <w:shd w:val="clear" w:color="auto" w:fill="FFFFFF"/>
          <w:lang w:val="nl-NL"/>
        </w:rPr>
        <w:t xml:space="preserve"> trường đủ điều kiện về đội ngũ giáo viên và cơ sở vật chất tổ chức dạy học 2 buổi/ngày cho 100% học sinh, có các giải pháp bảo vệ an toàn cho học sinh, phòng chống tai nạn đuối nước và các hành vi xâm hại thân thể các em.</w:t>
      </w:r>
    </w:p>
    <w:p w:rsidR="00C01F3E" w:rsidRPr="00807BBF" w:rsidRDefault="00C01F3E" w:rsidP="00C01F3E">
      <w:pPr>
        <w:pStyle w:val="NoSpacing"/>
        <w:ind w:firstLine="720"/>
        <w:rPr>
          <w:b/>
          <w:lang w:val="nl-NL"/>
        </w:rPr>
      </w:pPr>
    </w:p>
    <w:p w:rsidR="00C01F3E" w:rsidRPr="00807BBF" w:rsidRDefault="00C01F3E" w:rsidP="00C01F3E">
      <w:pPr>
        <w:pStyle w:val="NoSpacing"/>
        <w:ind w:firstLine="720"/>
        <w:jc w:val="center"/>
        <w:rPr>
          <w:b/>
          <w:lang w:val="nl-NL"/>
        </w:rPr>
      </w:pPr>
      <w:r w:rsidRPr="00807BBF">
        <w:rPr>
          <w:b/>
          <w:lang w:val="nl-NL"/>
        </w:rPr>
        <w:t>A. ĐẶC ĐIỂM TÌNH HÌNH</w:t>
      </w:r>
    </w:p>
    <w:p w:rsidR="000E05AA" w:rsidRDefault="000E05AA" w:rsidP="000E05AA">
      <w:pPr>
        <w:pStyle w:val="NoSpacing"/>
        <w:rPr>
          <w:b/>
          <w:lang w:val="vi-VN"/>
        </w:rPr>
      </w:pPr>
      <w:r w:rsidRPr="008A5D3F">
        <w:rPr>
          <w:b/>
          <w:lang w:val="nl-NL"/>
        </w:rPr>
        <w:t>1. Trường, lớp, học sinh</w:t>
      </w:r>
    </w:p>
    <w:p w:rsidR="00F658C6" w:rsidRPr="00F658C6" w:rsidRDefault="00F658C6" w:rsidP="000E05AA">
      <w:pPr>
        <w:pStyle w:val="NoSpacing"/>
        <w:rPr>
          <w:b/>
          <w:lang w:val="vi-VN"/>
        </w:rPr>
      </w:pPr>
    </w:p>
    <w:tbl>
      <w:tblPr>
        <w:tblW w:w="10098" w:type="dxa"/>
        <w:tblLook w:val="04A0"/>
      </w:tblPr>
      <w:tblGrid>
        <w:gridCol w:w="1008"/>
        <w:gridCol w:w="700"/>
        <w:gridCol w:w="580"/>
        <w:gridCol w:w="760"/>
        <w:gridCol w:w="653"/>
        <w:gridCol w:w="567"/>
        <w:gridCol w:w="518"/>
        <w:gridCol w:w="992"/>
        <w:gridCol w:w="709"/>
        <w:gridCol w:w="709"/>
        <w:gridCol w:w="709"/>
        <w:gridCol w:w="730"/>
        <w:gridCol w:w="1463"/>
      </w:tblGrid>
      <w:tr w:rsidR="000E05AA" w:rsidRPr="00E61A15" w:rsidTr="00D92652">
        <w:trPr>
          <w:trHeight w:val="375"/>
        </w:trPr>
        <w:tc>
          <w:tcPr>
            <w:tcW w:w="57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05AA" w:rsidRPr="00F62C24" w:rsidRDefault="00F62C24" w:rsidP="00D92652">
            <w:pPr>
              <w:spacing w:after="0" w:line="240" w:lineRule="auto"/>
              <w:jc w:val="center"/>
              <w:rPr>
                <w:rFonts w:eastAsia="Times New Roman"/>
                <w:b/>
                <w:bCs/>
                <w:color w:val="000000"/>
                <w:sz w:val="22"/>
                <w:lang w:val="vi-VN"/>
              </w:rPr>
            </w:pPr>
            <w:r>
              <w:rPr>
                <w:rFonts w:eastAsia="Times New Roman"/>
                <w:b/>
                <w:bCs/>
                <w:color w:val="000000"/>
                <w:sz w:val="22"/>
              </w:rPr>
              <w:t>Năm học 201</w:t>
            </w:r>
            <w:r>
              <w:rPr>
                <w:rFonts w:eastAsia="Times New Roman"/>
                <w:b/>
                <w:bCs/>
                <w:color w:val="000000"/>
                <w:sz w:val="22"/>
                <w:lang w:val="vi-VN"/>
              </w:rPr>
              <w:t>8</w:t>
            </w:r>
            <w:r>
              <w:rPr>
                <w:rFonts w:eastAsia="Times New Roman"/>
                <w:b/>
                <w:bCs/>
                <w:color w:val="000000"/>
                <w:sz w:val="22"/>
              </w:rPr>
              <w:t>-201</w:t>
            </w:r>
            <w:r>
              <w:rPr>
                <w:rFonts w:eastAsia="Times New Roman"/>
                <w:b/>
                <w:bCs/>
                <w:color w:val="000000"/>
                <w:sz w:val="22"/>
                <w:lang w:val="vi-VN"/>
              </w:rPr>
              <w:t>9</w:t>
            </w:r>
          </w:p>
        </w:tc>
        <w:tc>
          <w:tcPr>
            <w:tcW w:w="2857" w:type="dxa"/>
            <w:gridSpan w:val="4"/>
            <w:tcBorders>
              <w:top w:val="single" w:sz="4" w:space="0" w:color="auto"/>
              <w:left w:val="nil"/>
              <w:bottom w:val="single" w:sz="4" w:space="0" w:color="auto"/>
              <w:right w:val="single" w:sz="4" w:space="0" w:color="auto"/>
            </w:tcBorders>
            <w:shd w:val="clear" w:color="auto" w:fill="auto"/>
            <w:vAlign w:val="center"/>
            <w:hideMark/>
          </w:tcPr>
          <w:p w:rsidR="000E05AA" w:rsidRPr="00F62C24" w:rsidRDefault="00F62C24" w:rsidP="00D92652">
            <w:pPr>
              <w:spacing w:after="0" w:line="240" w:lineRule="auto"/>
              <w:jc w:val="center"/>
              <w:rPr>
                <w:rFonts w:eastAsia="Times New Roman"/>
                <w:b/>
                <w:bCs/>
                <w:color w:val="000000"/>
                <w:sz w:val="22"/>
                <w:lang w:val="vi-VN"/>
              </w:rPr>
            </w:pPr>
            <w:r>
              <w:rPr>
                <w:rFonts w:eastAsia="Times New Roman"/>
                <w:b/>
                <w:bCs/>
                <w:color w:val="000000"/>
                <w:sz w:val="22"/>
              </w:rPr>
              <w:t>So với năm học 201</w:t>
            </w:r>
            <w:r>
              <w:rPr>
                <w:rFonts w:eastAsia="Times New Roman"/>
                <w:b/>
                <w:bCs/>
                <w:color w:val="000000"/>
                <w:sz w:val="22"/>
                <w:lang w:val="vi-VN"/>
              </w:rPr>
              <w:t>7</w:t>
            </w:r>
            <w:r>
              <w:rPr>
                <w:rFonts w:eastAsia="Times New Roman"/>
                <w:b/>
                <w:bCs/>
                <w:color w:val="000000"/>
                <w:sz w:val="22"/>
              </w:rPr>
              <w:t>-201</w:t>
            </w:r>
            <w:r>
              <w:rPr>
                <w:rFonts w:eastAsia="Times New Roman"/>
                <w:b/>
                <w:bCs/>
                <w:color w:val="000000"/>
                <w:sz w:val="22"/>
                <w:lang w:val="vi-VN"/>
              </w:rPr>
              <w:t>8</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b/>
                <w:bCs/>
                <w:color w:val="000000"/>
                <w:sz w:val="22"/>
              </w:rPr>
            </w:pPr>
            <w:r w:rsidRPr="00E61A15">
              <w:rPr>
                <w:rFonts w:eastAsia="Times New Roman"/>
                <w:b/>
                <w:bCs/>
                <w:color w:val="000000"/>
                <w:sz w:val="22"/>
              </w:rPr>
              <w:t>Ghi chú</w:t>
            </w:r>
          </w:p>
        </w:tc>
      </w:tr>
      <w:tr w:rsidR="000E05AA" w:rsidRPr="00E61A15" w:rsidTr="00D92652">
        <w:trPr>
          <w:trHeight w:val="375"/>
        </w:trPr>
        <w:tc>
          <w:tcPr>
            <w:tcW w:w="478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05AA" w:rsidRPr="00E61A15" w:rsidRDefault="000E05AA" w:rsidP="00D92652">
            <w:pPr>
              <w:spacing w:after="0" w:line="240" w:lineRule="auto"/>
              <w:jc w:val="center"/>
              <w:rPr>
                <w:rFonts w:eastAsia="Times New Roman"/>
                <w:b/>
                <w:bCs/>
                <w:color w:val="000000"/>
                <w:sz w:val="22"/>
              </w:rPr>
            </w:pPr>
            <w:r w:rsidRPr="00E61A15">
              <w:rPr>
                <w:rFonts w:eastAsia="Times New Roman"/>
                <w:b/>
                <w:bCs/>
                <w:color w:val="000000"/>
                <w:sz w:val="22"/>
              </w:rPr>
              <w:t>Trường , lớp, học sinh</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Tỉ lệ huy động trong độ tuổi ra lớp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b/>
                <w:bCs/>
                <w:color w:val="000000"/>
                <w:sz w:val="22"/>
              </w:rPr>
            </w:pPr>
            <w:r>
              <w:rPr>
                <w:rFonts w:eastAsia="Times New Roman"/>
                <w:b/>
                <w:bCs/>
                <w:color w:val="000000"/>
                <w:sz w:val="22"/>
              </w:rPr>
              <w:t>Số l</w:t>
            </w:r>
            <w:r w:rsidRPr="00E61A15">
              <w:rPr>
                <w:rFonts w:eastAsia="Times New Roman"/>
                <w:b/>
                <w:bCs/>
                <w:color w:val="000000"/>
                <w:sz w:val="22"/>
              </w:rPr>
              <w:t>ớp</w:t>
            </w:r>
          </w:p>
        </w:tc>
        <w:tc>
          <w:tcPr>
            <w:tcW w:w="1439" w:type="dxa"/>
            <w:gridSpan w:val="2"/>
            <w:tcBorders>
              <w:top w:val="single" w:sz="4" w:space="0" w:color="auto"/>
              <w:left w:val="nil"/>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b/>
                <w:bCs/>
                <w:color w:val="000000"/>
                <w:sz w:val="22"/>
              </w:rPr>
            </w:pPr>
            <w:r>
              <w:rPr>
                <w:rFonts w:eastAsia="Times New Roman"/>
                <w:b/>
                <w:bCs/>
                <w:color w:val="000000"/>
                <w:sz w:val="22"/>
              </w:rPr>
              <w:t>Số h</w:t>
            </w:r>
            <w:r w:rsidRPr="00E61A15">
              <w:rPr>
                <w:rFonts w:eastAsia="Times New Roman"/>
                <w:b/>
                <w:bCs/>
                <w:color w:val="000000"/>
                <w:sz w:val="22"/>
              </w:rPr>
              <w:t>ọc sinh</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b/>
                <w:bCs/>
                <w:color w:val="000000"/>
                <w:sz w:val="22"/>
              </w:rPr>
            </w:pPr>
          </w:p>
        </w:tc>
      </w:tr>
      <w:tr w:rsidR="000E05AA" w:rsidRPr="00E61A15" w:rsidTr="00D92652">
        <w:trPr>
          <w:trHeight w:val="37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Số điểm trường</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Khối</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Lớp</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Tổng số HS</w:t>
            </w:r>
          </w:p>
        </w:tc>
        <w:tc>
          <w:tcPr>
            <w:tcW w:w="1738" w:type="dxa"/>
            <w:gridSpan w:val="3"/>
            <w:tcBorders>
              <w:top w:val="single" w:sz="4" w:space="0" w:color="auto"/>
              <w:left w:val="nil"/>
              <w:bottom w:val="single" w:sz="4" w:space="0" w:color="auto"/>
              <w:right w:val="single" w:sz="4" w:space="0" w:color="auto"/>
            </w:tcBorders>
            <w:shd w:val="clear" w:color="auto" w:fill="auto"/>
            <w:noWrap/>
            <w:vAlign w:val="bottom"/>
            <w:hideMark/>
          </w:tcPr>
          <w:p w:rsidR="000E05AA" w:rsidRPr="00E61A15" w:rsidRDefault="000E05AA" w:rsidP="00D92652">
            <w:pPr>
              <w:spacing w:after="0" w:line="240" w:lineRule="auto"/>
              <w:jc w:val="center"/>
              <w:rPr>
                <w:rFonts w:eastAsia="Times New Roman"/>
                <w:b/>
                <w:bCs/>
                <w:color w:val="000000"/>
                <w:sz w:val="22"/>
              </w:rPr>
            </w:pPr>
            <w:r w:rsidRPr="00E61A15">
              <w:rPr>
                <w:rFonts w:eastAsia="Times New Roman"/>
                <w:b/>
                <w:bCs/>
                <w:color w:val="000000"/>
                <w:sz w:val="22"/>
              </w:rPr>
              <w:t>Chia ra</w:t>
            </w:r>
          </w:p>
        </w:tc>
        <w:tc>
          <w:tcPr>
            <w:tcW w:w="992"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Tăng lớp</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Giảm lớp</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Tăng</w:t>
            </w:r>
            <w:r w:rsidRPr="00E61A15">
              <w:rPr>
                <w:rFonts w:eastAsia="Times New Roman"/>
                <w:color w:val="000000"/>
                <w:sz w:val="22"/>
              </w:rPr>
              <w:br/>
              <w:t>(HS)</w:t>
            </w:r>
          </w:p>
        </w:tc>
        <w:tc>
          <w:tcPr>
            <w:tcW w:w="730" w:type="dxa"/>
            <w:vMerge w:val="restart"/>
            <w:tcBorders>
              <w:top w:val="nil"/>
              <w:left w:val="single" w:sz="4" w:space="0" w:color="auto"/>
              <w:bottom w:val="single" w:sz="4" w:space="0" w:color="000000"/>
              <w:right w:val="single" w:sz="4" w:space="0" w:color="auto"/>
            </w:tcBorders>
            <w:shd w:val="clear" w:color="auto" w:fill="auto"/>
            <w:vAlign w:val="center"/>
            <w:hideMark/>
          </w:tcPr>
          <w:p w:rsidR="000E05AA" w:rsidRPr="00E61A15" w:rsidRDefault="000E05AA" w:rsidP="00D92652">
            <w:pPr>
              <w:spacing w:after="0" w:line="240" w:lineRule="auto"/>
              <w:jc w:val="center"/>
              <w:rPr>
                <w:rFonts w:eastAsia="Times New Roman"/>
                <w:color w:val="000000"/>
                <w:sz w:val="22"/>
              </w:rPr>
            </w:pPr>
            <w:r w:rsidRPr="00E61A15">
              <w:rPr>
                <w:rFonts w:eastAsia="Times New Roman"/>
                <w:color w:val="000000"/>
                <w:sz w:val="22"/>
              </w:rPr>
              <w:t>Giảm (HS)</w:t>
            </w: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b/>
                <w:bCs/>
                <w:color w:val="000000"/>
                <w:sz w:val="22"/>
              </w:rPr>
            </w:pPr>
          </w:p>
        </w:tc>
      </w:tr>
      <w:tr w:rsidR="000E05AA" w:rsidRPr="00E61A15" w:rsidTr="00D92652">
        <w:trPr>
          <w:trHeight w:val="548"/>
        </w:trPr>
        <w:tc>
          <w:tcPr>
            <w:tcW w:w="1008"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00"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580"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60"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653" w:type="dxa"/>
            <w:tcBorders>
              <w:top w:val="nil"/>
              <w:left w:val="nil"/>
              <w:bottom w:val="single" w:sz="4" w:space="0" w:color="auto"/>
              <w:right w:val="single" w:sz="4" w:space="0" w:color="auto"/>
            </w:tcBorders>
            <w:shd w:val="clear" w:color="auto" w:fill="auto"/>
            <w:vAlign w:val="center"/>
            <w:hideMark/>
          </w:tcPr>
          <w:p w:rsidR="000E05AA" w:rsidRPr="000A55BB" w:rsidRDefault="000E05AA" w:rsidP="00D92652">
            <w:pPr>
              <w:spacing w:after="0" w:line="240" w:lineRule="auto"/>
              <w:jc w:val="center"/>
              <w:rPr>
                <w:rFonts w:eastAsia="Times New Roman"/>
                <w:color w:val="000000"/>
                <w:sz w:val="20"/>
              </w:rPr>
            </w:pPr>
            <w:r w:rsidRPr="000A55BB">
              <w:rPr>
                <w:rFonts w:eastAsia="Times New Roman"/>
                <w:color w:val="000000"/>
                <w:sz w:val="20"/>
              </w:rPr>
              <w:t>Nữ</w:t>
            </w:r>
          </w:p>
        </w:tc>
        <w:tc>
          <w:tcPr>
            <w:tcW w:w="567" w:type="dxa"/>
            <w:tcBorders>
              <w:top w:val="nil"/>
              <w:left w:val="nil"/>
              <w:bottom w:val="single" w:sz="4" w:space="0" w:color="auto"/>
              <w:right w:val="single" w:sz="4" w:space="0" w:color="auto"/>
            </w:tcBorders>
            <w:shd w:val="clear" w:color="auto" w:fill="auto"/>
            <w:vAlign w:val="center"/>
            <w:hideMark/>
          </w:tcPr>
          <w:p w:rsidR="000E05AA" w:rsidRPr="000A55BB" w:rsidRDefault="000E05AA" w:rsidP="00D92652">
            <w:pPr>
              <w:spacing w:after="0" w:line="240" w:lineRule="auto"/>
              <w:ind w:left="-108" w:right="-55"/>
              <w:jc w:val="center"/>
              <w:rPr>
                <w:rFonts w:eastAsia="Times New Roman"/>
                <w:color w:val="000000"/>
                <w:sz w:val="20"/>
              </w:rPr>
            </w:pPr>
            <w:r w:rsidRPr="000A55BB">
              <w:rPr>
                <w:rFonts w:eastAsia="Times New Roman"/>
                <w:color w:val="000000"/>
                <w:sz w:val="20"/>
              </w:rPr>
              <w:t>Dân tộc</w:t>
            </w:r>
          </w:p>
        </w:tc>
        <w:tc>
          <w:tcPr>
            <w:tcW w:w="518" w:type="dxa"/>
            <w:tcBorders>
              <w:top w:val="nil"/>
              <w:left w:val="nil"/>
              <w:bottom w:val="single" w:sz="4" w:space="0" w:color="auto"/>
              <w:right w:val="single" w:sz="4" w:space="0" w:color="auto"/>
            </w:tcBorders>
            <w:shd w:val="clear" w:color="auto" w:fill="auto"/>
            <w:vAlign w:val="center"/>
            <w:hideMark/>
          </w:tcPr>
          <w:p w:rsidR="000E05AA" w:rsidRPr="000A55BB" w:rsidRDefault="000E05AA" w:rsidP="00D92652">
            <w:pPr>
              <w:spacing w:after="0" w:line="240" w:lineRule="auto"/>
              <w:jc w:val="center"/>
              <w:rPr>
                <w:rFonts w:eastAsia="Times New Roman"/>
                <w:color w:val="000000"/>
                <w:sz w:val="20"/>
              </w:rPr>
            </w:pPr>
            <w:r w:rsidRPr="000A55BB">
              <w:rPr>
                <w:rFonts w:eastAsia="Times New Roman"/>
                <w:color w:val="000000"/>
                <w:sz w:val="20"/>
              </w:rPr>
              <w:t>Tại chỗ</w:t>
            </w:r>
          </w:p>
        </w:tc>
        <w:tc>
          <w:tcPr>
            <w:tcW w:w="992"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09" w:type="dxa"/>
            <w:vMerge/>
            <w:tcBorders>
              <w:top w:val="nil"/>
              <w:left w:val="single" w:sz="4" w:space="0" w:color="auto"/>
              <w:bottom w:val="single" w:sz="4" w:space="0" w:color="000000"/>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09" w:type="dxa"/>
            <w:vMerge/>
            <w:tcBorders>
              <w:top w:val="nil"/>
              <w:left w:val="single" w:sz="4" w:space="0" w:color="auto"/>
              <w:bottom w:val="single" w:sz="4" w:space="0" w:color="000000"/>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09" w:type="dxa"/>
            <w:vMerge/>
            <w:tcBorders>
              <w:top w:val="nil"/>
              <w:left w:val="single" w:sz="4" w:space="0" w:color="auto"/>
              <w:bottom w:val="single" w:sz="4" w:space="0" w:color="000000"/>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730" w:type="dxa"/>
            <w:vMerge/>
            <w:tcBorders>
              <w:top w:val="nil"/>
              <w:left w:val="single" w:sz="4" w:space="0" w:color="auto"/>
              <w:bottom w:val="single" w:sz="4" w:space="0" w:color="000000"/>
              <w:right w:val="single" w:sz="4" w:space="0" w:color="auto"/>
            </w:tcBorders>
            <w:vAlign w:val="center"/>
            <w:hideMark/>
          </w:tcPr>
          <w:p w:rsidR="000E05AA" w:rsidRPr="00E61A15" w:rsidRDefault="000E05AA" w:rsidP="00D92652">
            <w:pPr>
              <w:spacing w:after="0" w:line="240" w:lineRule="auto"/>
              <w:rPr>
                <w:rFonts w:eastAsia="Times New Roman"/>
                <w:color w:val="000000"/>
                <w:sz w:val="22"/>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b/>
                <w:bCs/>
                <w:color w:val="000000"/>
                <w:sz w:val="22"/>
              </w:rPr>
            </w:pPr>
          </w:p>
        </w:tc>
      </w:tr>
      <w:tr w:rsidR="000E05AA" w:rsidRPr="00E61A15" w:rsidTr="00D92652">
        <w:trPr>
          <w:trHeight w:val="31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E05AA" w:rsidRPr="00E9749A" w:rsidRDefault="000E05AA" w:rsidP="00D92652">
            <w:pPr>
              <w:spacing w:after="0" w:line="240" w:lineRule="auto"/>
              <w:jc w:val="center"/>
              <w:rPr>
                <w:rFonts w:eastAsia="Times New Roman"/>
                <w:i/>
                <w:iCs/>
                <w:color w:val="000000"/>
                <w:sz w:val="20"/>
                <w:szCs w:val="20"/>
                <w:lang w:val="vi-VN"/>
              </w:rPr>
            </w:pPr>
            <w:r w:rsidRPr="00E61A15">
              <w:rPr>
                <w:rFonts w:eastAsia="Times New Roman"/>
                <w:i/>
                <w:iCs/>
                <w:color w:val="000000"/>
                <w:sz w:val="20"/>
                <w:szCs w:val="20"/>
              </w:rPr>
              <w:t> </w:t>
            </w:r>
            <w:r>
              <w:rPr>
                <w:rFonts w:eastAsia="Times New Roman"/>
                <w:i/>
                <w:iCs/>
                <w:color w:val="000000"/>
                <w:sz w:val="20"/>
                <w:szCs w:val="20"/>
                <w:lang w:val="vi-VN"/>
              </w:rPr>
              <w:t>1</w:t>
            </w:r>
          </w:p>
        </w:tc>
        <w:tc>
          <w:tcPr>
            <w:tcW w:w="700" w:type="dxa"/>
            <w:tcBorders>
              <w:top w:val="nil"/>
              <w:left w:val="nil"/>
              <w:bottom w:val="single" w:sz="4" w:space="0" w:color="auto"/>
              <w:right w:val="single" w:sz="4" w:space="0" w:color="auto"/>
            </w:tcBorders>
            <w:shd w:val="clear" w:color="auto" w:fill="auto"/>
            <w:vAlign w:val="bottom"/>
            <w:hideMark/>
          </w:tcPr>
          <w:p w:rsidR="000E05AA" w:rsidRPr="005A043A" w:rsidRDefault="000E05AA" w:rsidP="00D92652">
            <w:pPr>
              <w:spacing w:after="0" w:line="240" w:lineRule="auto"/>
              <w:jc w:val="center"/>
              <w:rPr>
                <w:rFonts w:eastAsia="Times New Roman"/>
                <w:b/>
                <w:bCs/>
                <w:color w:val="000000"/>
                <w:sz w:val="20"/>
                <w:szCs w:val="20"/>
              </w:rPr>
            </w:pPr>
            <w:r w:rsidRPr="005A043A">
              <w:rPr>
                <w:rFonts w:eastAsia="Times New Roman"/>
                <w:b/>
                <w:bCs/>
                <w:color w:val="000000"/>
                <w:sz w:val="20"/>
                <w:szCs w:val="20"/>
              </w:rPr>
              <w:t>1</w:t>
            </w:r>
          </w:p>
        </w:tc>
        <w:tc>
          <w:tcPr>
            <w:tcW w:w="580" w:type="dxa"/>
            <w:tcBorders>
              <w:top w:val="nil"/>
              <w:left w:val="nil"/>
              <w:bottom w:val="single" w:sz="4" w:space="0" w:color="auto"/>
              <w:right w:val="single" w:sz="4" w:space="0" w:color="auto"/>
            </w:tcBorders>
            <w:shd w:val="clear" w:color="auto" w:fill="auto"/>
            <w:vAlign w:val="center"/>
            <w:hideMark/>
          </w:tcPr>
          <w:p w:rsidR="000E05AA" w:rsidRPr="005A043A" w:rsidRDefault="00F62C24" w:rsidP="00D92652">
            <w:pPr>
              <w:spacing w:after="0" w:line="240" w:lineRule="auto"/>
              <w:jc w:val="center"/>
              <w:rPr>
                <w:rFonts w:eastAsia="Times New Roman"/>
                <w:iCs/>
                <w:color w:val="000000"/>
                <w:sz w:val="20"/>
                <w:szCs w:val="20"/>
                <w:lang w:val="vi-VN"/>
              </w:rPr>
            </w:pPr>
            <w:r>
              <w:rPr>
                <w:rFonts w:eastAsia="Times New Roman"/>
                <w:iCs/>
                <w:color w:val="000000"/>
                <w:sz w:val="20"/>
                <w:szCs w:val="20"/>
                <w:lang w:val="vi-VN"/>
              </w:rPr>
              <w:t>3</w:t>
            </w:r>
          </w:p>
        </w:tc>
        <w:tc>
          <w:tcPr>
            <w:tcW w:w="760" w:type="dxa"/>
            <w:tcBorders>
              <w:top w:val="nil"/>
              <w:left w:val="nil"/>
              <w:bottom w:val="single" w:sz="4" w:space="0" w:color="auto"/>
              <w:right w:val="single" w:sz="4" w:space="0" w:color="auto"/>
            </w:tcBorders>
            <w:shd w:val="clear" w:color="auto" w:fill="auto"/>
            <w:vAlign w:val="center"/>
            <w:hideMark/>
          </w:tcPr>
          <w:p w:rsidR="000E05AA" w:rsidRPr="005A043A" w:rsidRDefault="000E05AA" w:rsidP="00D92652">
            <w:pPr>
              <w:spacing w:after="0" w:line="240" w:lineRule="auto"/>
              <w:jc w:val="center"/>
              <w:rPr>
                <w:rFonts w:eastAsia="Times New Roman"/>
                <w:iCs/>
                <w:color w:val="000000"/>
                <w:sz w:val="20"/>
                <w:szCs w:val="20"/>
                <w:lang w:val="vi-VN"/>
              </w:rPr>
            </w:pPr>
            <w:r w:rsidRPr="005A043A">
              <w:rPr>
                <w:rFonts w:eastAsia="Times New Roman"/>
                <w:iCs/>
                <w:color w:val="000000"/>
                <w:sz w:val="20"/>
                <w:szCs w:val="20"/>
                <w:lang w:val="vi-VN"/>
              </w:rPr>
              <w:t>6</w:t>
            </w:r>
            <w:r w:rsidR="00F62C24">
              <w:rPr>
                <w:rFonts w:eastAsia="Times New Roman"/>
                <w:iCs/>
                <w:color w:val="000000"/>
                <w:sz w:val="20"/>
                <w:szCs w:val="20"/>
                <w:lang w:val="vi-VN"/>
              </w:rPr>
              <w:t>1</w:t>
            </w:r>
          </w:p>
        </w:tc>
        <w:tc>
          <w:tcPr>
            <w:tcW w:w="653" w:type="dxa"/>
            <w:tcBorders>
              <w:top w:val="nil"/>
              <w:left w:val="nil"/>
              <w:bottom w:val="single" w:sz="4" w:space="0" w:color="auto"/>
              <w:right w:val="single" w:sz="4" w:space="0" w:color="auto"/>
            </w:tcBorders>
            <w:shd w:val="clear" w:color="auto" w:fill="auto"/>
            <w:vAlign w:val="center"/>
            <w:hideMark/>
          </w:tcPr>
          <w:p w:rsidR="000E05AA" w:rsidRPr="005A043A" w:rsidRDefault="000E05AA" w:rsidP="00F62C24">
            <w:pPr>
              <w:spacing w:after="0" w:line="240" w:lineRule="auto"/>
              <w:jc w:val="center"/>
              <w:rPr>
                <w:rFonts w:eastAsia="Times New Roman"/>
                <w:iCs/>
                <w:color w:val="000000"/>
                <w:sz w:val="20"/>
                <w:szCs w:val="20"/>
                <w:lang w:val="vi-VN"/>
              </w:rPr>
            </w:pPr>
            <w:r w:rsidRPr="005A043A">
              <w:rPr>
                <w:rFonts w:eastAsia="Times New Roman"/>
                <w:iCs/>
                <w:color w:val="000000"/>
                <w:sz w:val="20"/>
                <w:szCs w:val="20"/>
              </w:rPr>
              <w:t> </w:t>
            </w:r>
            <w:r w:rsidR="00F62C24">
              <w:rPr>
                <w:rFonts w:eastAsia="Times New Roman"/>
                <w:iCs/>
                <w:color w:val="000000"/>
                <w:sz w:val="20"/>
                <w:szCs w:val="20"/>
                <w:lang w:val="vi-VN"/>
              </w:rPr>
              <w:t>30</w:t>
            </w:r>
          </w:p>
        </w:tc>
        <w:tc>
          <w:tcPr>
            <w:tcW w:w="567" w:type="dxa"/>
            <w:tcBorders>
              <w:top w:val="nil"/>
              <w:left w:val="nil"/>
              <w:bottom w:val="single" w:sz="4" w:space="0" w:color="auto"/>
              <w:right w:val="single" w:sz="4" w:space="0" w:color="auto"/>
            </w:tcBorders>
            <w:shd w:val="clear" w:color="auto" w:fill="auto"/>
            <w:vAlign w:val="center"/>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F62C24">
              <w:rPr>
                <w:rFonts w:eastAsia="Times New Roman"/>
                <w:color w:val="000000"/>
                <w:sz w:val="20"/>
                <w:szCs w:val="20"/>
                <w:lang w:val="vi-VN"/>
              </w:rPr>
              <w:t>5</w:t>
            </w:r>
          </w:p>
        </w:tc>
        <w:tc>
          <w:tcPr>
            <w:tcW w:w="518" w:type="dxa"/>
            <w:tcBorders>
              <w:top w:val="nil"/>
              <w:left w:val="nil"/>
              <w:bottom w:val="single" w:sz="4" w:space="0" w:color="auto"/>
              <w:right w:val="single" w:sz="4" w:space="0" w:color="auto"/>
            </w:tcBorders>
            <w:shd w:val="clear" w:color="auto" w:fill="auto"/>
            <w:vAlign w:val="center"/>
            <w:hideMark/>
          </w:tcPr>
          <w:p w:rsidR="000E05AA" w:rsidRPr="00F62C24" w:rsidRDefault="00F62C24" w:rsidP="00D92652">
            <w:pPr>
              <w:spacing w:after="0" w:line="240" w:lineRule="auto"/>
              <w:rPr>
                <w:rFonts w:eastAsia="Times New Roman"/>
                <w:color w:val="000000"/>
                <w:sz w:val="20"/>
                <w:szCs w:val="20"/>
                <w:lang w:val="vi-VN"/>
              </w:rPr>
            </w:pPr>
            <w:r>
              <w:rPr>
                <w:rFonts w:eastAsia="Times New Roman"/>
                <w:color w:val="000000"/>
                <w:sz w:val="20"/>
                <w:szCs w:val="20"/>
                <w:lang w:val="vi-VN"/>
              </w:rPr>
              <w:t>3</w:t>
            </w:r>
          </w:p>
        </w:tc>
        <w:tc>
          <w:tcPr>
            <w:tcW w:w="992" w:type="dxa"/>
            <w:tcBorders>
              <w:top w:val="nil"/>
              <w:left w:val="nil"/>
              <w:bottom w:val="single" w:sz="4" w:space="0" w:color="auto"/>
              <w:right w:val="single" w:sz="4" w:space="0" w:color="auto"/>
            </w:tcBorders>
            <w:shd w:val="clear" w:color="auto" w:fill="auto"/>
            <w:vAlign w:val="center"/>
            <w:hideMark/>
          </w:tcPr>
          <w:p w:rsidR="000E05AA" w:rsidRPr="006F26F2" w:rsidRDefault="000E05AA" w:rsidP="00D92652">
            <w:pPr>
              <w:spacing w:after="0" w:line="240" w:lineRule="auto"/>
              <w:rPr>
                <w:rFonts w:eastAsia="Times New Roman"/>
                <w:color w:val="000000"/>
                <w:sz w:val="20"/>
                <w:szCs w:val="20"/>
                <w:lang w:val="vi-VN"/>
              </w:rPr>
            </w:pPr>
            <w:r w:rsidRPr="006F26F2">
              <w:rPr>
                <w:rFonts w:eastAsia="Times New Roman"/>
                <w:color w:val="000000"/>
                <w:sz w:val="20"/>
                <w:szCs w:val="20"/>
              </w:rPr>
              <w:t> </w:t>
            </w:r>
            <w:r w:rsidRPr="006F26F2">
              <w:rPr>
                <w:rFonts w:eastAsia="Times New Roman"/>
                <w:color w:val="000000"/>
                <w:sz w:val="20"/>
                <w:szCs w:val="20"/>
                <w:lang w:val="vi-VN"/>
              </w:rPr>
              <w:t>100%</w:t>
            </w:r>
          </w:p>
        </w:tc>
        <w:tc>
          <w:tcPr>
            <w:tcW w:w="709" w:type="dxa"/>
            <w:tcBorders>
              <w:top w:val="nil"/>
              <w:left w:val="nil"/>
              <w:bottom w:val="single" w:sz="4" w:space="0" w:color="auto"/>
              <w:right w:val="single" w:sz="4" w:space="0" w:color="auto"/>
            </w:tcBorders>
            <w:shd w:val="clear" w:color="auto" w:fill="auto"/>
            <w:vAlign w:val="center"/>
            <w:hideMark/>
          </w:tcPr>
          <w:p w:rsidR="000E05AA" w:rsidRPr="00F62C24" w:rsidRDefault="000E05AA" w:rsidP="00D92652">
            <w:pPr>
              <w:spacing w:after="0" w:line="240" w:lineRule="auto"/>
              <w:jc w:val="center"/>
              <w:rPr>
                <w:rFonts w:eastAsia="Times New Roman"/>
                <w:iCs/>
                <w:color w:val="000000"/>
                <w:sz w:val="20"/>
                <w:szCs w:val="20"/>
                <w:lang w:val="vi-VN"/>
              </w:rPr>
            </w:pPr>
            <w:r w:rsidRPr="005A043A">
              <w:rPr>
                <w:rFonts w:eastAsia="Times New Roman"/>
                <w:iCs/>
                <w:color w:val="000000"/>
                <w:sz w:val="20"/>
                <w:szCs w:val="20"/>
              </w:rPr>
              <w:t> </w:t>
            </w:r>
            <w:r w:rsidR="00F62C24">
              <w:rPr>
                <w:rFonts w:eastAsia="Times New Roman"/>
                <w:iCs/>
                <w:color w:val="000000"/>
                <w:sz w:val="20"/>
                <w:szCs w:val="20"/>
                <w:lang w:val="vi-VN"/>
              </w:rPr>
              <w:t>1</w:t>
            </w:r>
          </w:p>
        </w:tc>
        <w:tc>
          <w:tcPr>
            <w:tcW w:w="709" w:type="dxa"/>
            <w:tcBorders>
              <w:top w:val="nil"/>
              <w:left w:val="nil"/>
              <w:bottom w:val="single" w:sz="4" w:space="0" w:color="auto"/>
              <w:right w:val="single" w:sz="4" w:space="0" w:color="auto"/>
            </w:tcBorders>
            <w:shd w:val="clear" w:color="auto" w:fill="auto"/>
            <w:vAlign w:val="center"/>
            <w:hideMark/>
          </w:tcPr>
          <w:p w:rsidR="000E05AA" w:rsidRPr="005A043A" w:rsidRDefault="000E05AA" w:rsidP="00D92652">
            <w:pPr>
              <w:spacing w:after="0" w:line="240" w:lineRule="auto"/>
              <w:jc w:val="center"/>
              <w:rPr>
                <w:rFonts w:eastAsia="Times New Roman"/>
                <w:iCs/>
                <w:color w:val="000000"/>
                <w:sz w:val="20"/>
                <w:szCs w:val="20"/>
                <w:lang w:val="vi-VN"/>
              </w:rPr>
            </w:pPr>
          </w:p>
        </w:tc>
        <w:tc>
          <w:tcPr>
            <w:tcW w:w="709" w:type="dxa"/>
            <w:tcBorders>
              <w:top w:val="nil"/>
              <w:left w:val="nil"/>
              <w:bottom w:val="single" w:sz="4" w:space="0" w:color="auto"/>
              <w:right w:val="single" w:sz="4" w:space="0" w:color="auto"/>
            </w:tcBorders>
            <w:shd w:val="clear" w:color="auto" w:fill="auto"/>
            <w:vAlign w:val="center"/>
            <w:hideMark/>
          </w:tcPr>
          <w:p w:rsidR="000E05AA" w:rsidRPr="005A043A" w:rsidRDefault="00F62C24" w:rsidP="00D92652">
            <w:pPr>
              <w:spacing w:after="0" w:line="240" w:lineRule="auto"/>
              <w:jc w:val="center"/>
              <w:rPr>
                <w:rFonts w:eastAsia="Times New Roman"/>
                <w:iCs/>
                <w:color w:val="000000"/>
                <w:sz w:val="20"/>
                <w:szCs w:val="20"/>
                <w:lang w:val="vi-VN"/>
              </w:rPr>
            </w:pPr>
            <w:r>
              <w:rPr>
                <w:rFonts w:eastAsia="Times New Roman"/>
                <w:iCs/>
                <w:color w:val="000000"/>
                <w:sz w:val="20"/>
                <w:szCs w:val="20"/>
                <w:lang w:val="vi-VN"/>
              </w:rPr>
              <w:t>0</w:t>
            </w:r>
          </w:p>
        </w:tc>
        <w:tc>
          <w:tcPr>
            <w:tcW w:w="730" w:type="dxa"/>
            <w:tcBorders>
              <w:top w:val="nil"/>
              <w:left w:val="nil"/>
              <w:bottom w:val="single" w:sz="4" w:space="0" w:color="auto"/>
              <w:right w:val="single" w:sz="4" w:space="0" w:color="auto"/>
            </w:tcBorders>
            <w:shd w:val="clear" w:color="auto" w:fill="auto"/>
            <w:vAlign w:val="center"/>
            <w:hideMark/>
          </w:tcPr>
          <w:p w:rsidR="000E05AA" w:rsidRPr="00F62C24" w:rsidRDefault="00F62C24" w:rsidP="00D92652">
            <w:pPr>
              <w:spacing w:after="0" w:line="240" w:lineRule="auto"/>
              <w:jc w:val="center"/>
              <w:rPr>
                <w:rFonts w:eastAsia="Times New Roman"/>
                <w:iCs/>
                <w:color w:val="000000"/>
                <w:sz w:val="20"/>
                <w:szCs w:val="20"/>
                <w:lang w:val="vi-VN"/>
              </w:rPr>
            </w:pPr>
            <w:r>
              <w:rPr>
                <w:rFonts w:eastAsia="Times New Roman"/>
                <w:iCs/>
                <w:color w:val="000000"/>
                <w:sz w:val="20"/>
                <w:szCs w:val="20"/>
                <w:lang w:val="vi-VN"/>
              </w:rPr>
              <w:t>0</w:t>
            </w:r>
          </w:p>
        </w:tc>
        <w:tc>
          <w:tcPr>
            <w:tcW w:w="1463" w:type="dxa"/>
            <w:tcBorders>
              <w:top w:val="nil"/>
              <w:left w:val="nil"/>
              <w:bottom w:val="single" w:sz="4" w:space="0" w:color="auto"/>
              <w:right w:val="single" w:sz="4" w:space="0" w:color="auto"/>
            </w:tcBorders>
            <w:shd w:val="clear" w:color="auto" w:fill="auto"/>
            <w:vAlign w:val="center"/>
            <w:hideMark/>
          </w:tcPr>
          <w:p w:rsidR="000E05AA" w:rsidRPr="005A043A" w:rsidRDefault="000E05AA" w:rsidP="00D92652">
            <w:pPr>
              <w:spacing w:after="0" w:line="240" w:lineRule="auto"/>
              <w:jc w:val="center"/>
              <w:rPr>
                <w:rFonts w:eastAsia="Times New Roman"/>
                <w:iCs/>
                <w:color w:val="000000"/>
                <w:sz w:val="20"/>
                <w:szCs w:val="20"/>
              </w:rPr>
            </w:pPr>
          </w:p>
        </w:tc>
      </w:tr>
      <w:tr w:rsidR="000E05AA" w:rsidRPr="00E61A15" w:rsidTr="00D92652">
        <w:trPr>
          <w:trHeight w:val="319"/>
        </w:trPr>
        <w:tc>
          <w:tcPr>
            <w:tcW w:w="1008"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b/>
                <w:bCs/>
                <w:color w:val="000000"/>
                <w:sz w:val="20"/>
                <w:szCs w:val="20"/>
              </w:rPr>
            </w:pPr>
            <w:r w:rsidRPr="005A043A">
              <w:rPr>
                <w:rFonts w:eastAsia="Times New Roman"/>
                <w:b/>
                <w:bCs/>
                <w:color w:val="000000"/>
                <w:sz w:val="20"/>
                <w:szCs w:val="20"/>
              </w:rPr>
              <w:t>2</w:t>
            </w:r>
          </w:p>
        </w:tc>
        <w:tc>
          <w:tcPr>
            <w:tcW w:w="580" w:type="dxa"/>
            <w:tcBorders>
              <w:top w:val="nil"/>
              <w:left w:val="nil"/>
              <w:bottom w:val="single" w:sz="4" w:space="0" w:color="auto"/>
              <w:right w:val="single" w:sz="4" w:space="0" w:color="auto"/>
            </w:tcBorders>
            <w:shd w:val="clear" w:color="auto" w:fill="auto"/>
            <w:noWrap/>
            <w:vAlign w:val="bottom"/>
            <w:hideMark/>
          </w:tcPr>
          <w:p w:rsidR="000E05AA" w:rsidRPr="005A043A" w:rsidRDefault="00F62C24"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2</w:t>
            </w:r>
          </w:p>
        </w:tc>
        <w:tc>
          <w:tcPr>
            <w:tcW w:w="760" w:type="dxa"/>
            <w:tcBorders>
              <w:top w:val="nil"/>
              <w:left w:val="nil"/>
              <w:bottom w:val="single" w:sz="4" w:space="0" w:color="auto"/>
              <w:right w:val="single" w:sz="4" w:space="0" w:color="auto"/>
            </w:tcBorders>
            <w:shd w:val="clear" w:color="auto" w:fill="auto"/>
            <w:noWrap/>
            <w:vAlign w:val="bottom"/>
            <w:hideMark/>
          </w:tcPr>
          <w:p w:rsidR="000E05AA" w:rsidRPr="005A043A" w:rsidRDefault="00F62C24"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57</w:t>
            </w:r>
          </w:p>
        </w:tc>
        <w:tc>
          <w:tcPr>
            <w:tcW w:w="65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F62C24">
              <w:rPr>
                <w:rFonts w:eastAsia="Times New Roman"/>
                <w:color w:val="000000"/>
                <w:sz w:val="20"/>
                <w:szCs w:val="20"/>
                <w:lang w:val="vi-VN"/>
              </w:rPr>
              <w:t>27</w:t>
            </w:r>
          </w:p>
        </w:tc>
        <w:tc>
          <w:tcPr>
            <w:tcW w:w="567"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3</w:t>
            </w:r>
          </w:p>
        </w:tc>
        <w:tc>
          <w:tcPr>
            <w:tcW w:w="518"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1</w:t>
            </w:r>
          </w:p>
        </w:tc>
        <w:tc>
          <w:tcPr>
            <w:tcW w:w="992" w:type="dxa"/>
            <w:tcBorders>
              <w:top w:val="nil"/>
              <w:left w:val="nil"/>
              <w:bottom w:val="single" w:sz="4" w:space="0" w:color="auto"/>
              <w:right w:val="single" w:sz="4" w:space="0" w:color="auto"/>
            </w:tcBorders>
            <w:shd w:val="clear" w:color="auto" w:fill="auto"/>
            <w:noWrap/>
            <w:vAlign w:val="bottom"/>
            <w:hideMark/>
          </w:tcPr>
          <w:p w:rsidR="000E05AA" w:rsidRPr="006F26F2" w:rsidRDefault="000E05AA" w:rsidP="00D92652">
            <w:pPr>
              <w:spacing w:after="0" w:line="240" w:lineRule="auto"/>
              <w:rPr>
                <w:rFonts w:eastAsia="Times New Roman"/>
                <w:color w:val="000000"/>
                <w:sz w:val="20"/>
                <w:szCs w:val="20"/>
                <w:lang w:val="vi-VN"/>
              </w:rPr>
            </w:pPr>
            <w:r w:rsidRPr="006F26F2">
              <w:rPr>
                <w:rFonts w:eastAsia="Times New Roman"/>
                <w:color w:val="000000"/>
                <w:sz w:val="20"/>
                <w:szCs w:val="20"/>
                <w:lang w:val="en-GB"/>
              </w:rPr>
              <w:t>100</w:t>
            </w:r>
            <w:r w:rsidRPr="006F26F2">
              <w:rPr>
                <w:rFonts w:eastAsia="Times New Roman"/>
                <w:color w:val="000000"/>
                <w:sz w:val="20"/>
                <w:szCs w:val="20"/>
                <w:lang w:val="vi-VN"/>
              </w:rPr>
              <w:t>%</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r w:rsidRPr="005A043A">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F62C24" w:rsidRDefault="00F62C24" w:rsidP="00D92652">
            <w:pPr>
              <w:spacing w:after="0" w:line="240" w:lineRule="auto"/>
              <w:rPr>
                <w:rFonts w:eastAsia="Times New Roman"/>
                <w:color w:val="000000"/>
                <w:sz w:val="20"/>
                <w:szCs w:val="20"/>
                <w:lang w:val="vi-VN"/>
              </w:rPr>
            </w:pPr>
            <w:r>
              <w:rPr>
                <w:rFonts w:eastAsia="Times New Roman"/>
                <w:color w:val="000000"/>
                <w:sz w:val="20"/>
                <w:szCs w:val="20"/>
                <w:lang w:val="vi-VN"/>
              </w:rPr>
              <w:t>1</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6</w:t>
            </w:r>
          </w:p>
        </w:tc>
        <w:tc>
          <w:tcPr>
            <w:tcW w:w="146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p>
        </w:tc>
      </w:tr>
      <w:tr w:rsidR="000E05AA" w:rsidRPr="00E61A15" w:rsidTr="00D92652">
        <w:trPr>
          <w:trHeight w:val="319"/>
        </w:trPr>
        <w:tc>
          <w:tcPr>
            <w:tcW w:w="1008"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b/>
                <w:bCs/>
                <w:color w:val="000000"/>
                <w:sz w:val="20"/>
                <w:szCs w:val="20"/>
              </w:rPr>
            </w:pPr>
            <w:r w:rsidRPr="005A043A">
              <w:rPr>
                <w:rFonts w:eastAsia="Times New Roman"/>
                <w:b/>
                <w:bCs/>
                <w:color w:val="000000"/>
                <w:sz w:val="20"/>
                <w:szCs w:val="20"/>
              </w:rPr>
              <w:t>3</w:t>
            </w:r>
          </w:p>
        </w:tc>
        <w:tc>
          <w:tcPr>
            <w:tcW w:w="58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color w:val="000000"/>
                <w:sz w:val="20"/>
                <w:szCs w:val="20"/>
                <w:lang w:val="vi-VN"/>
              </w:rPr>
            </w:pPr>
            <w:r w:rsidRPr="005A043A">
              <w:rPr>
                <w:rFonts w:eastAsia="Times New Roman"/>
                <w:color w:val="000000"/>
                <w:sz w:val="20"/>
                <w:szCs w:val="20"/>
                <w:lang w:val="vi-VN"/>
              </w:rPr>
              <w:t>3</w:t>
            </w:r>
          </w:p>
        </w:tc>
        <w:tc>
          <w:tcPr>
            <w:tcW w:w="76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color w:val="000000"/>
                <w:sz w:val="20"/>
                <w:szCs w:val="20"/>
                <w:lang w:val="vi-VN"/>
              </w:rPr>
            </w:pPr>
            <w:r w:rsidRPr="005A043A">
              <w:rPr>
                <w:rFonts w:eastAsia="Times New Roman"/>
                <w:color w:val="000000"/>
                <w:sz w:val="20"/>
                <w:szCs w:val="20"/>
                <w:lang w:val="vi-VN"/>
              </w:rPr>
              <w:t>6</w:t>
            </w:r>
            <w:r w:rsidR="00A03906">
              <w:rPr>
                <w:rFonts w:eastAsia="Times New Roman"/>
                <w:color w:val="000000"/>
                <w:sz w:val="20"/>
                <w:szCs w:val="20"/>
                <w:lang w:val="vi-VN"/>
              </w:rPr>
              <w:t>3</w:t>
            </w:r>
          </w:p>
        </w:tc>
        <w:tc>
          <w:tcPr>
            <w:tcW w:w="65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Pr="005A043A">
              <w:rPr>
                <w:rFonts w:eastAsia="Times New Roman"/>
                <w:color w:val="000000"/>
                <w:sz w:val="20"/>
                <w:szCs w:val="20"/>
                <w:lang w:val="vi-VN"/>
              </w:rPr>
              <w:t>3</w:t>
            </w:r>
            <w:r w:rsidR="00A03906">
              <w:rPr>
                <w:rFonts w:eastAsia="Times New Roman"/>
                <w:color w:val="000000"/>
                <w:sz w:val="20"/>
                <w:szCs w:val="20"/>
                <w:lang w:val="vi-VN"/>
              </w:rPr>
              <w:t>0</w:t>
            </w:r>
          </w:p>
        </w:tc>
        <w:tc>
          <w:tcPr>
            <w:tcW w:w="567"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Pr="005A043A">
              <w:rPr>
                <w:rFonts w:eastAsia="Times New Roman"/>
                <w:color w:val="000000"/>
                <w:sz w:val="20"/>
                <w:szCs w:val="20"/>
                <w:lang w:val="vi-VN"/>
              </w:rPr>
              <w:t>11</w:t>
            </w:r>
          </w:p>
        </w:tc>
        <w:tc>
          <w:tcPr>
            <w:tcW w:w="518"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4</w:t>
            </w:r>
          </w:p>
        </w:tc>
        <w:tc>
          <w:tcPr>
            <w:tcW w:w="992" w:type="dxa"/>
            <w:tcBorders>
              <w:top w:val="nil"/>
              <w:left w:val="nil"/>
              <w:bottom w:val="single" w:sz="4" w:space="0" w:color="auto"/>
              <w:right w:val="single" w:sz="4" w:space="0" w:color="auto"/>
            </w:tcBorders>
            <w:shd w:val="clear" w:color="auto" w:fill="auto"/>
            <w:noWrap/>
            <w:vAlign w:val="bottom"/>
            <w:hideMark/>
          </w:tcPr>
          <w:p w:rsidR="000E05AA" w:rsidRPr="006F26F2" w:rsidRDefault="000E05AA" w:rsidP="00D92652">
            <w:pPr>
              <w:spacing w:after="0" w:line="360" w:lineRule="auto"/>
              <w:rPr>
                <w:rFonts w:eastAsia="Times New Roman"/>
                <w:color w:val="000000"/>
                <w:sz w:val="20"/>
                <w:szCs w:val="20"/>
                <w:lang w:val="vi-VN"/>
              </w:rPr>
            </w:pPr>
            <w:r w:rsidRPr="006F26F2">
              <w:rPr>
                <w:rFonts w:eastAsia="Times New Roman"/>
                <w:color w:val="000000"/>
                <w:sz w:val="20"/>
                <w:szCs w:val="20"/>
                <w:lang w:val="vi-VN"/>
              </w:rPr>
              <w:t>100%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30"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146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p>
        </w:tc>
      </w:tr>
      <w:tr w:rsidR="000E05AA" w:rsidRPr="00E61A15" w:rsidTr="00D92652">
        <w:trPr>
          <w:trHeight w:val="319"/>
        </w:trPr>
        <w:tc>
          <w:tcPr>
            <w:tcW w:w="1008"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b/>
                <w:bCs/>
                <w:color w:val="000000"/>
                <w:sz w:val="20"/>
                <w:szCs w:val="20"/>
              </w:rPr>
            </w:pPr>
            <w:r w:rsidRPr="005A043A">
              <w:rPr>
                <w:rFonts w:eastAsia="Times New Roman"/>
                <w:b/>
                <w:bCs/>
                <w:color w:val="000000"/>
                <w:sz w:val="20"/>
                <w:szCs w:val="20"/>
              </w:rPr>
              <w:t>4</w:t>
            </w:r>
          </w:p>
        </w:tc>
        <w:tc>
          <w:tcPr>
            <w:tcW w:w="58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color w:val="000000"/>
                <w:sz w:val="20"/>
                <w:szCs w:val="20"/>
                <w:lang w:val="vi-VN"/>
              </w:rPr>
            </w:pPr>
            <w:r w:rsidRPr="005A043A">
              <w:rPr>
                <w:rFonts w:eastAsia="Times New Roman"/>
                <w:color w:val="000000"/>
                <w:sz w:val="20"/>
                <w:szCs w:val="20"/>
                <w:lang w:val="vi-VN"/>
              </w:rPr>
              <w:t>2</w:t>
            </w:r>
          </w:p>
        </w:tc>
        <w:tc>
          <w:tcPr>
            <w:tcW w:w="760" w:type="dxa"/>
            <w:tcBorders>
              <w:top w:val="nil"/>
              <w:left w:val="nil"/>
              <w:bottom w:val="single" w:sz="4" w:space="0" w:color="auto"/>
              <w:right w:val="single" w:sz="4" w:space="0" w:color="auto"/>
            </w:tcBorders>
            <w:shd w:val="clear" w:color="auto" w:fill="auto"/>
            <w:noWrap/>
            <w:vAlign w:val="bottom"/>
            <w:hideMark/>
          </w:tcPr>
          <w:p w:rsidR="000E05AA" w:rsidRPr="0096016F" w:rsidRDefault="00A03906"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63</w:t>
            </w:r>
          </w:p>
        </w:tc>
        <w:tc>
          <w:tcPr>
            <w:tcW w:w="65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3</w:t>
            </w:r>
            <w:r w:rsidRPr="005A043A">
              <w:rPr>
                <w:rFonts w:eastAsia="Times New Roman"/>
                <w:color w:val="000000"/>
                <w:sz w:val="20"/>
                <w:szCs w:val="20"/>
                <w:lang w:val="vi-VN"/>
              </w:rPr>
              <w:t>5</w:t>
            </w:r>
          </w:p>
        </w:tc>
        <w:tc>
          <w:tcPr>
            <w:tcW w:w="567"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10</w:t>
            </w:r>
          </w:p>
        </w:tc>
        <w:tc>
          <w:tcPr>
            <w:tcW w:w="518"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4</w:t>
            </w:r>
          </w:p>
        </w:tc>
        <w:tc>
          <w:tcPr>
            <w:tcW w:w="992" w:type="dxa"/>
            <w:tcBorders>
              <w:top w:val="nil"/>
              <w:left w:val="nil"/>
              <w:bottom w:val="single" w:sz="4" w:space="0" w:color="auto"/>
              <w:right w:val="single" w:sz="4" w:space="0" w:color="auto"/>
            </w:tcBorders>
            <w:shd w:val="clear" w:color="auto" w:fill="auto"/>
            <w:noWrap/>
            <w:vAlign w:val="bottom"/>
            <w:hideMark/>
          </w:tcPr>
          <w:p w:rsidR="000E05AA" w:rsidRPr="006F26F2" w:rsidRDefault="000E05AA" w:rsidP="00D92652">
            <w:pPr>
              <w:spacing w:after="0" w:line="240" w:lineRule="auto"/>
              <w:rPr>
                <w:rFonts w:eastAsia="Times New Roman"/>
                <w:color w:val="000000"/>
                <w:sz w:val="20"/>
                <w:szCs w:val="20"/>
                <w:lang w:val="vi-VN"/>
              </w:rPr>
            </w:pPr>
            <w:r w:rsidRPr="006F26F2">
              <w:rPr>
                <w:rFonts w:eastAsia="Times New Roman"/>
                <w:color w:val="000000"/>
                <w:sz w:val="20"/>
                <w:szCs w:val="20"/>
                <w:lang w:val="vi-VN"/>
              </w:rPr>
              <w:t>100%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9</w:t>
            </w:r>
          </w:p>
        </w:tc>
        <w:tc>
          <w:tcPr>
            <w:tcW w:w="730"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146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p>
        </w:tc>
      </w:tr>
      <w:tr w:rsidR="000E05AA" w:rsidRPr="00E61A15" w:rsidTr="00D92652">
        <w:trPr>
          <w:trHeight w:val="319"/>
        </w:trPr>
        <w:tc>
          <w:tcPr>
            <w:tcW w:w="1008" w:type="dxa"/>
            <w:vMerge/>
            <w:tcBorders>
              <w:top w:val="nil"/>
              <w:left w:val="single" w:sz="4" w:space="0" w:color="auto"/>
              <w:bottom w:val="single" w:sz="4" w:space="0" w:color="auto"/>
              <w:right w:val="single" w:sz="4" w:space="0" w:color="auto"/>
            </w:tcBorders>
            <w:vAlign w:val="center"/>
            <w:hideMark/>
          </w:tcPr>
          <w:p w:rsidR="000E05AA" w:rsidRPr="00E61A15" w:rsidRDefault="000E05AA" w:rsidP="00D92652">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b/>
                <w:bCs/>
                <w:color w:val="000000"/>
                <w:sz w:val="20"/>
                <w:szCs w:val="20"/>
              </w:rPr>
            </w:pPr>
            <w:r w:rsidRPr="005A043A">
              <w:rPr>
                <w:rFonts w:eastAsia="Times New Roman"/>
                <w:b/>
                <w:bCs/>
                <w:color w:val="000000"/>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jc w:val="center"/>
              <w:rPr>
                <w:rFonts w:eastAsia="Times New Roman"/>
                <w:color w:val="000000"/>
                <w:sz w:val="20"/>
                <w:szCs w:val="20"/>
                <w:lang w:val="vi-VN"/>
              </w:rPr>
            </w:pPr>
            <w:r w:rsidRPr="005A043A">
              <w:rPr>
                <w:rFonts w:eastAsia="Times New Roman"/>
                <w:color w:val="000000"/>
                <w:sz w:val="20"/>
                <w:szCs w:val="20"/>
                <w:lang w:val="vi-VN"/>
              </w:rPr>
              <w:t>2</w:t>
            </w:r>
          </w:p>
        </w:tc>
        <w:tc>
          <w:tcPr>
            <w:tcW w:w="760" w:type="dxa"/>
            <w:tcBorders>
              <w:top w:val="nil"/>
              <w:left w:val="nil"/>
              <w:bottom w:val="single" w:sz="4" w:space="0" w:color="auto"/>
              <w:right w:val="single" w:sz="4" w:space="0" w:color="auto"/>
            </w:tcBorders>
            <w:shd w:val="clear" w:color="auto" w:fill="auto"/>
            <w:noWrap/>
            <w:vAlign w:val="bottom"/>
            <w:hideMark/>
          </w:tcPr>
          <w:p w:rsidR="000E05AA" w:rsidRPr="005A043A" w:rsidRDefault="00A03906"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5</w:t>
            </w:r>
            <w:r w:rsidR="000E05AA" w:rsidRPr="005A043A">
              <w:rPr>
                <w:rFonts w:eastAsia="Times New Roman"/>
                <w:color w:val="000000"/>
                <w:sz w:val="20"/>
                <w:szCs w:val="20"/>
                <w:lang w:val="vi-VN"/>
              </w:rPr>
              <w:t>3</w:t>
            </w:r>
          </w:p>
        </w:tc>
        <w:tc>
          <w:tcPr>
            <w:tcW w:w="65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Pr="005A043A">
              <w:rPr>
                <w:rFonts w:eastAsia="Times New Roman"/>
                <w:color w:val="000000"/>
                <w:sz w:val="20"/>
                <w:szCs w:val="20"/>
                <w:lang w:val="vi-VN"/>
              </w:rPr>
              <w:t>2</w:t>
            </w:r>
            <w:r w:rsidR="00A03906">
              <w:rPr>
                <w:rFonts w:eastAsia="Times New Roman"/>
                <w:color w:val="000000"/>
                <w:sz w:val="20"/>
                <w:szCs w:val="20"/>
                <w:lang w:val="vi-VN"/>
              </w:rPr>
              <w:t>4</w:t>
            </w:r>
          </w:p>
        </w:tc>
        <w:tc>
          <w:tcPr>
            <w:tcW w:w="567"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4</w:t>
            </w:r>
          </w:p>
        </w:tc>
        <w:tc>
          <w:tcPr>
            <w:tcW w:w="518"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2</w:t>
            </w:r>
          </w:p>
        </w:tc>
        <w:tc>
          <w:tcPr>
            <w:tcW w:w="992" w:type="dxa"/>
            <w:tcBorders>
              <w:top w:val="nil"/>
              <w:left w:val="nil"/>
              <w:bottom w:val="single" w:sz="4" w:space="0" w:color="auto"/>
              <w:right w:val="single" w:sz="4" w:space="0" w:color="auto"/>
            </w:tcBorders>
            <w:shd w:val="clear" w:color="auto" w:fill="auto"/>
            <w:noWrap/>
            <w:vAlign w:val="bottom"/>
            <w:hideMark/>
          </w:tcPr>
          <w:p w:rsidR="000E05AA" w:rsidRPr="006F26F2" w:rsidRDefault="000E05AA" w:rsidP="00D92652">
            <w:pPr>
              <w:spacing w:after="0" w:line="240" w:lineRule="auto"/>
              <w:rPr>
                <w:rFonts w:eastAsia="Times New Roman"/>
                <w:color w:val="000000"/>
                <w:sz w:val="20"/>
                <w:szCs w:val="20"/>
                <w:lang w:val="vi-VN"/>
              </w:rPr>
            </w:pPr>
            <w:r w:rsidRPr="006F26F2">
              <w:rPr>
                <w:rFonts w:eastAsia="Times New Roman"/>
                <w:color w:val="000000"/>
                <w:sz w:val="20"/>
                <w:szCs w:val="20"/>
                <w:lang w:val="vi-VN"/>
              </w:rPr>
              <w:t>100%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color w:val="000000"/>
                <w:sz w:val="20"/>
                <w:szCs w:val="20"/>
                <w:lang w:val="vi-VN"/>
              </w:rPr>
            </w:pPr>
            <w:r w:rsidRPr="005A043A">
              <w:rPr>
                <w:rFonts w:eastAsia="Times New Roman"/>
                <w:color w:val="000000"/>
                <w:sz w:val="20"/>
                <w:szCs w:val="20"/>
              </w:rPr>
              <w:t> </w:t>
            </w:r>
            <w:r w:rsidR="00A03906">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0</w:t>
            </w:r>
          </w:p>
        </w:tc>
        <w:tc>
          <w:tcPr>
            <w:tcW w:w="730" w:type="dxa"/>
            <w:tcBorders>
              <w:top w:val="nil"/>
              <w:left w:val="nil"/>
              <w:bottom w:val="single" w:sz="4" w:space="0" w:color="auto"/>
              <w:right w:val="single" w:sz="4" w:space="0" w:color="auto"/>
            </w:tcBorders>
            <w:shd w:val="clear" w:color="auto" w:fill="auto"/>
            <w:noWrap/>
            <w:vAlign w:val="bottom"/>
            <w:hideMark/>
          </w:tcPr>
          <w:p w:rsidR="000E05AA" w:rsidRPr="00A03906" w:rsidRDefault="00A03906" w:rsidP="00D92652">
            <w:pPr>
              <w:spacing w:after="0" w:line="240" w:lineRule="auto"/>
              <w:rPr>
                <w:rFonts w:eastAsia="Times New Roman"/>
                <w:color w:val="000000"/>
                <w:sz w:val="20"/>
                <w:szCs w:val="20"/>
                <w:lang w:val="vi-VN"/>
              </w:rPr>
            </w:pPr>
            <w:r>
              <w:rPr>
                <w:rFonts w:eastAsia="Times New Roman"/>
                <w:color w:val="000000"/>
                <w:sz w:val="20"/>
                <w:szCs w:val="20"/>
                <w:lang w:val="vi-VN"/>
              </w:rPr>
              <w:t>10</w:t>
            </w:r>
          </w:p>
        </w:tc>
        <w:tc>
          <w:tcPr>
            <w:tcW w:w="146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color w:val="000000"/>
                <w:sz w:val="20"/>
                <w:szCs w:val="20"/>
              </w:rPr>
            </w:pPr>
          </w:p>
        </w:tc>
      </w:tr>
      <w:tr w:rsidR="000E05AA" w:rsidRPr="00E61A15" w:rsidTr="00D92652">
        <w:trPr>
          <w:trHeight w:val="480"/>
        </w:trPr>
        <w:tc>
          <w:tcPr>
            <w:tcW w:w="1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E05AA" w:rsidRPr="000A55BB" w:rsidRDefault="000E05AA" w:rsidP="00D92652">
            <w:pPr>
              <w:spacing w:after="0" w:line="240" w:lineRule="auto"/>
              <w:jc w:val="center"/>
              <w:rPr>
                <w:rFonts w:eastAsia="Times New Roman"/>
                <w:b/>
                <w:color w:val="000000"/>
                <w:sz w:val="24"/>
                <w:szCs w:val="20"/>
              </w:rPr>
            </w:pPr>
            <w:r w:rsidRPr="000A55BB">
              <w:rPr>
                <w:rFonts w:eastAsia="Times New Roman"/>
                <w:b/>
                <w:color w:val="000000"/>
                <w:sz w:val="24"/>
                <w:szCs w:val="20"/>
              </w:rPr>
              <w:t>Tổng cộng</w:t>
            </w:r>
          </w:p>
        </w:tc>
        <w:tc>
          <w:tcPr>
            <w:tcW w:w="580"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Pr="005A043A">
              <w:rPr>
                <w:rFonts w:eastAsia="Times New Roman"/>
                <w:b/>
                <w:color w:val="000000"/>
                <w:sz w:val="20"/>
                <w:szCs w:val="20"/>
                <w:lang w:val="vi-VN"/>
              </w:rPr>
              <w:t>12</w:t>
            </w:r>
          </w:p>
        </w:tc>
        <w:tc>
          <w:tcPr>
            <w:tcW w:w="760" w:type="dxa"/>
            <w:tcBorders>
              <w:top w:val="nil"/>
              <w:left w:val="nil"/>
              <w:bottom w:val="single" w:sz="4" w:space="0" w:color="auto"/>
              <w:right w:val="single" w:sz="4" w:space="0" w:color="auto"/>
            </w:tcBorders>
            <w:shd w:val="clear" w:color="auto" w:fill="auto"/>
            <w:noWrap/>
            <w:vAlign w:val="bottom"/>
            <w:hideMark/>
          </w:tcPr>
          <w:p w:rsidR="000E05AA" w:rsidRPr="0096016F"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297</w:t>
            </w:r>
          </w:p>
        </w:tc>
        <w:tc>
          <w:tcPr>
            <w:tcW w:w="65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146</w:t>
            </w:r>
          </w:p>
        </w:tc>
        <w:tc>
          <w:tcPr>
            <w:tcW w:w="567" w:type="dxa"/>
            <w:tcBorders>
              <w:top w:val="nil"/>
              <w:left w:val="nil"/>
              <w:bottom w:val="single" w:sz="4" w:space="0" w:color="auto"/>
              <w:right w:val="single" w:sz="4" w:space="0" w:color="auto"/>
            </w:tcBorders>
            <w:shd w:val="clear" w:color="auto" w:fill="auto"/>
            <w:noWrap/>
            <w:vAlign w:val="bottom"/>
            <w:hideMark/>
          </w:tcPr>
          <w:p w:rsidR="000E05AA" w:rsidRPr="004909BA" w:rsidRDefault="000E05AA" w:rsidP="00A03906">
            <w:pPr>
              <w:spacing w:after="0" w:line="240" w:lineRule="auto"/>
              <w:rPr>
                <w:rFonts w:eastAsia="Times New Roman"/>
                <w:b/>
                <w:color w:val="000000"/>
                <w:sz w:val="20"/>
                <w:szCs w:val="20"/>
                <w:lang w:val="en-GB"/>
              </w:rPr>
            </w:pPr>
            <w:r w:rsidRPr="005A043A">
              <w:rPr>
                <w:rFonts w:eastAsia="Times New Roman"/>
                <w:b/>
                <w:color w:val="000000"/>
                <w:sz w:val="20"/>
                <w:szCs w:val="20"/>
              </w:rPr>
              <w:t> </w:t>
            </w:r>
            <w:r w:rsidRPr="005A043A">
              <w:rPr>
                <w:rFonts w:eastAsia="Times New Roman"/>
                <w:b/>
                <w:color w:val="000000"/>
                <w:sz w:val="20"/>
                <w:szCs w:val="20"/>
                <w:lang w:val="vi-VN"/>
              </w:rPr>
              <w:t>3</w:t>
            </w:r>
            <w:r w:rsidR="00A03906">
              <w:rPr>
                <w:rFonts w:eastAsia="Times New Roman"/>
                <w:b/>
                <w:color w:val="000000"/>
                <w:sz w:val="20"/>
                <w:szCs w:val="20"/>
                <w:lang w:val="vi-VN"/>
              </w:rPr>
              <w:t>3</w:t>
            </w:r>
          </w:p>
        </w:tc>
        <w:tc>
          <w:tcPr>
            <w:tcW w:w="518"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17</w:t>
            </w:r>
          </w:p>
        </w:tc>
        <w:tc>
          <w:tcPr>
            <w:tcW w:w="992" w:type="dxa"/>
            <w:tcBorders>
              <w:top w:val="nil"/>
              <w:left w:val="nil"/>
              <w:bottom w:val="single" w:sz="4" w:space="0" w:color="auto"/>
              <w:right w:val="single" w:sz="4" w:space="0" w:color="auto"/>
            </w:tcBorders>
            <w:shd w:val="clear" w:color="auto" w:fill="auto"/>
            <w:noWrap/>
            <w:vAlign w:val="bottom"/>
            <w:hideMark/>
          </w:tcPr>
          <w:p w:rsidR="000E05AA" w:rsidRPr="006F26F2" w:rsidRDefault="000E05AA" w:rsidP="00D92652">
            <w:pPr>
              <w:spacing w:after="0" w:line="240" w:lineRule="auto"/>
              <w:rPr>
                <w:rFonts w:eastAsia="Times New Roman"/>
                <w:b/>
                <w:color w:val="000000"/>
                <w:sz w:val="20"/>
                <w:szCs w:val="20"/>
              </w:rPr>
            </w:pPr>
            <w:r w:rsidRPr="006F26F2">
              <w:rPr>
                <w:rFonts w:eastAsia="Times New Roman"/>
                <w:b/>
                <w:color w:val="000000"/>
                <w:sz w:val="20"/>
                <w:szCs w:val="20"/>
              </w:rPr>
              <w:t> 100%</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1</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1</w:t>
            </w:r>
          </w:p>
        </w:tc>
        <w:tc>
          <w:tcPr>
            <w:tcW w:w="709" w:type="dxa"/>
            <w:tcBorders>
              <w:top w:val="nil"/>
              <w:left w:val="nil"/>
              <w:bottom w:val="single" w:sz="4" w:space="0" w:color="auto"/>
              <w:right w:val="single" w:sz="4" w:space="0" w:color="auto"/>
            </w:tcBorders>
            <w:shd w:val="clear" w:color="auto" w:fill="auto"/>
            <w:noWrap/>
            <w:vAlign w:val="bottom"/>
            <w:hideMark/>
          </w:tcPr>
          <w:p w:rsidR="000E05AA" w:rsidRPr="0096016F"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9</w:t>
            </w:r>
          </w:p>
        </w:tc>
        <w:tc>
          <w:tcPr>
            <w:tcW w:w="730" w:type="dxa"/>
            <w:tcBorders>
              <w:top w:val="nil"/>
              <w:left w:val="nil"/>
              <w:bottom w:val="single" w:sz="4" w:space="0" w:color="auto"/>
              <w:right w:val="single" w:sz="4" w:space="0" w:color="auto"/>
            </w:tcBorders>
            <w:shd w:val="clear" w:color="auto" w:fill="auto"/>
            <w:noWrap/>
            <w:vAlign w:val="bottom"/>
            <w:hideMark/>
          </w:tcPr>
          <w:p w:rsidR="000E05AA" w:rsidRPr="00A03906" w:rsidRDefault="000E05AA" w:rsidP="00D92652">
            <w:pPr>
              <w:spacing w:after="0" w:line="240" w:lineRule="auto"/>
              <w:rPr>
                <w:rFonts w:eastAsia="Times New Roman"/>
                <w:b/>
                <w:color w:val="000000"/>
                <w:sz w:val="20"/>
                <w:szCs w:val="20"/>
                <w:lang w:val="vi-VN"/>
              </w:rPr>
            </w:pPr>
            <w:r w:rsidRPr="005A043A">
              <w:rPr>
                <w:rFonts w:eastAsia="Times New Roman"/>
                <w:b/>
                <w:color w:val="000000"/>
                <w:sz w:val="20"/>
                <w:szCs w:val="20"/>
              </w:rPr>
              <w:t> </w:t>
            </w:r>
            <w:r w:rsidR="00A03906">
              <w:rPr>
                <w:rFonts w:eastAsia="Times New Roman"/>
                <w:b/>
                <w:color w:val="000000"/>
                <w:sz w:val="20"/>
                <w:szCs w:val="20"/>
                <w:lang w:val="vi-VN"/>
              </w:rPr>
              <w:t>16</w:t>
            </w:r>
          </w:p>
        </w:tc>
        <w:tc>
          <w:tcPr>
            <w:tcW w:w="1463" w:type="dxa"/>
            <w:tcBorders>
              <w:top w:val="nil"/>
              <w:left w:val="nil"/>
              <w:bottom w:val="single" w:sz="4" w:space="0" w:color="auto"/>
              <w:right w:val="single" w:sz="4" w:space="0" w:color="auto"/>
            </w:tcBorders>
            <w:shd w:val="clear" w:color="auto" w:fill="auto"/>
            <w:noWrap/>
            <w:vAlign w:val="bottom"/>
            <w:hideMark/>
          </w:tcPr>
          <w:p w:rsidR="000E05AA" w:rsidRPr="005A043A" w:rsidRDefault="000E05AA" w:rsidP="00D92652">
            <w:pPr>
              <w:spacing w:after="0" w:line="240" w:lineRule="auto"/>
              <w:rPr>
                <w:rFonts w:eastAsia="Times New Roman"/>
                <w:b/>
                <w:color w:val="000000"/>
                <w:sz w:val="20"/>
                <w:szCs w:val="20"/>
              </w:rPr>
            </w:pPr>
            <w:r w:rsidRPr="005A043A">
              <w:rPr>
                <w:rFonts w:eastAsia="Times New Roman"/>
                <w:b/>
                <w:color w:val="000000"/>
                <w:sz w:val="20"/>
                <w:szCs w:val="20"/>
              </w:rPr>
              <w:t> </w:t>
            </w:r>
          </w:p>
        </w:tc>
      </w:tr>
    </w:tbl>
    <w:p w:rsidR="00F658C6" w:rsidRDefault="00F658C6" w:rsidP="00F658C6">
      <w:pPr>
        <w:ind w:firstLine="720"/>
        <w:jc w:val="both"/>
        <w:rPr>
          <w:b/>
          <w:lang w:val="vi-VN"/>
        </w:rPr>
      </w:pPr>
    </w:p>
    <w:p w:rsidR="000E05AA" w:rsidRPr="0096016F" w:rsidRDefault="0096016F" w:rsidP="00F658C6">
      <w:pPr>
        <w:ind w:firstLine="720"/>
        <w:jc w:val="both"/>
        <w:rPr>
          <w:lang w:val="vi-VN"/>
        </w:rPr>
      </w:pPr>
      <w:r>
        <w:rPr>
          <w:b/>
          <w:lang w:val="vi-VN"/>
        </w:rPr>
        <w:t xml:space="preserve">Nhận xét: </w:t>
      </w:r>
      <w:r w:rsidR="004229F8" w:rsidRPr="0096016F">
        <w:rPr>
          <w:lang w:val="vi-VN"/>
        </w:rPr>
        <w:t xml:space="preserve">Tỉ </w:t>
      </w:r>
      <w:r w:rsidRPr="0096016F">
        <w:rPr>
          <w:lang w:val="vi-VN"/>
        </w:rPr>
        <w:t>lệ học sinh/lớ</w:t>
      </w:r>
      <w:r>
        <w:rPr>
          <w:lang w:val="vi-VN"/>
        </w:rPr>
        <w:t xml:space="preserve">p là </w:t>
      </w:r>
      <w:r w:rsidR="00A03906">
        <w:rPr>
          <w:lang w:val="vi-VN"/>
        </w:rPr>
        <w:t>25</w:t>
      </w:r>
      <w:r>
        <w:rPr>
          <w:lang w:val="vi-VN"/>
        </w:rPr>
        <w:t xml:space="preserve"> em; do số lượng giáo viên đảm bảo cho 12 lớp học 2 buổi/ngày, nên khố</w:t>
      </w:r>
      <w:r w:rsidR="00A03906">
        <w:rPr>
          <w:lang w:val="vi-VN"/>
        </w:rPr>
        <w:t>i 1</w:t>
      </w:r>
      <w:r>
        <w:rPr>
          <w:lang w:val="vi-VN"/>
        </w:rPr>
        <w:t xml:space="preserve"> chia 3 lớp, khố</w:t>
      </w:r>
      <w:r w:rsidR="004229F8">
        <w:rPr>
          <w:lang w:val="vi-VN"/>
        </w:rPr>
        <w:t>i 3</w:t>
      </w:r>
      <w:r>
        <w:rPr>
          <w:lang w:val="vi-VN"/>
        </w:rPr>
        <w:t xml:space="preserve"> chia 3 lớp, để đảm bảo chất lượng của học sinh</w:t>
      </w:r>
      <w:r w:rsidR="00BD710D">
        <w:rPr>
          <w:lang w:val="vi-VN"/>
        </w:rPr>
        <w:t xml:space="preserve"> cũng như h</w:t>
      </w:r>
      <w:r w:rsidR="004229F8">
        <w:rPr>
          <w:lang w:val="vi-VN"/>
        </w:rPr>
        <w:t>uy động hết nguồn lực về số phòng học và số lượng giáo viên của trường.</w:t>
      </w:r>
      <w:r>
        <w:rPr>
          <w:lang w:val="vi-VN"/>
        </w:rPr>
        <w:t xml:space="preserve"> </w:t>
      </w:r>
    </w:p>
    <w:p w:rsidR="000E05AA" w:rsidRDefault="000E05AA" w:rsidP="000E05AA">
      <w:pPr>
        <w:jc w:val="both"/>
        <w:rPr>
          <w:b/>
          <w:lang w:val="vi-VN"/>
        </w:rPr>
      </w:pPr>
      <w:r>
        <w:rPr>
          <w:b/>
        </w:rPr>
        <w:t>2. Nhân sự:</w:t>
      </w:r>
    </w:p>
    <w:p w:rsidR="00A03906" w:rsidRDefault="00A03906" w:rsidP="000E05AA">
      <w:pPr>
        <w:jc w:val="both"/>
        <w:rPr>
          <w:b/>
          <w:lang w:val="vi-VN"/>
        </w:rPr>
      </w:pPr>
    </w:p>
    <w:p w:rsidR="00A03906" w:rsidRPr="00A03906" w:rsidRDefault="00A03906" w:rsidP="000E05AA">
      <w:pPr>
        <w:jc w:val="both"/>
        <w:rPr>
          <w:b/>
          <w:lang w:val="vi-VN"/>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42"/>
        <w:gridCol w:w="709"/>
        <w:gridCol w:w="721"/>
        <w:gridCol w:w="722"/>
        <w:gridCol w:w="722"/>
        <w:gridCol w:w="722"/>
        <w:gridCol w:w="722"/>
        <w:gridCol w:w="722"/>
        <w:gridCol w:w="567"/>
        <w:gridCol w:w="567"/>
        <w:gridCol w:w="779"/>
        <w:gridCol w:w="780"/>
      </w:tblGrid>
      <w:tr w:rsidR="000E05AA" w:rsidTr="00D92652">
        <w:trPr>
          <w:trHeight w:val="421"/>
        </w:trPr>
        <w:tc>
          <w:tcPr>
            <w:tcW w:w="23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05AA" w:rsidRPr="00A03906" w:rsidRDefault="000E05AA" w:rsidP="00D92652">
            <w:pPr>
              <w:pStyle w:val="NoSpacing"/>
              <w:jc w:val="center"/>
              <w:rPr>
                <w:b/>
                <w:sz w:val="22"/>
                <w:lang w:val="vi-VN"/>
              </w:rPr>
            </w:pPr>
            <w:r w:rsidRPr="00A03906">
              <w:rPr>
                <w:b/>
                <w:sz w:val="22"/>
                <w:lang w:val="vi-VN"/>
              </w:rPr>
              <w:lastRenderedPageBreak/>
              <w:t>Số lượng và trình độ</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E05AA" w:rsidRPr="00591B22" w:rsidRDefault="000E05AA" w:rsidP="00D92652">
            <w:pPr>
              <w:pStyle w:val="NoSpacing"/>
              <w:jc w:val="center"/>
              <w:rPr>
                <w:b/>
                <w:sz w:val="22"/>
              </w:rPr>
            </w:pPr>
            <w:r w:rsidRPr="00591B22">
              <w:rPr>
                <w:b/>
                <w:sz w:val="22"/>
              </w:rPr>
              <w:t>Tổng số</w:t>
            </w:r>
          </w:p>
        </w:tc>
        <w:tc>
          <w:tcPr>
            <w:tcW w:w="4331" w:type="dxa"/>
            <w:gridSpan w:val="6"/>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jc w:val="center"/>
              <w:rPr>
                <w:b/>
                <w:sz w:val="22"/>
              </w:rPr>
            </w:pPr>
            <w:r w:rsidRPr="00591B22">
              <w:rPr>
                <w:b/>
                <w:sz w:val="22"/>
              </w:rPr>
              <w:t>Trình độ đào tạo</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r w:rsidRPr="00591B22">
              <w:rPr>
                <w:b/>
                <w:sz w:val="22"/>
              </w:rPr>
              <w:t>Nữ</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ind w:left="-108" w:right="-108"/>
              <w:jc w:val="center"/>
              <w:rPr>
                <w:b/>
                <w:sz w:val="22"/>
              </w:rPr>
            </w:pPr>
            <w:r w:rsidRPr="00591B22">
              <w:rPr>
                <w:b/>
                <w:sz w:val="22"/>
              </w:rPr>
              <w:t>Dân</w:t>
            </w:r>
          </w:p>
          <w:p w:rsidR="000E05AA" w:rsidRPr="00591B22" w:rsidRDefault="000E05AA" w:rsidP="00D92652">
            <w:pPr>
              <w:pStyle w:val="NoSpacing"/>
              <w:jc w:val="center"/>
              <w:rPr>
                <w:b/>
                <w:sz w:val="22"/>
              </w:rPr>
            </w:pPr>
            <w:r w:rsidRPr="00591B22">
              <w:rPr>
                <w:b/>
                <w:sz w:val="22"/>
              </w:rPr>
              <w:t>tộc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05AA" w:rsidRPr="00CA4FEC" w:rsidRDefault="000E05AA" w:rsidP="00D92652">
            <w:pPr>
              <w:pStyle w:val="NoSpacing"/>
              <w:jc w:val="center"/>
              <w:rPr>
                <w:b/>
                <w:sz w:val="22"/>
              </w:rPr>
            </w:pPr>
            <w:r w:rsidRPr="00CA4FEC">
              <w:rPr>
                <w:b/>
                <w:sz w:val="22"/>
              </w:rPr>
              <w:t>Chế độ lao động</w:t>
            </w:r>
          </w:p>
        </w:tc>
      </w:tr>
      <w:tr w:rsidR="000E05AA" w:rsidTr="00D92652">
        <w:trPr>
          <w:trHeight w:val="425"/>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r w:rsidRPr="00591B22">
              <w:rPr>
                <w:b/>
                <w:sz w:val="22"/>
              </w:rPr>
              <w:t>Trên 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jc w:val="center"/>
              <w:rPr>
                <w:b/>
                <w:sz w:val="22"/>
              </w:rPr>
            </w:pPr>
            <w:r w:rsidRPr="00591B22">
              <w:rPr>
                <w:b/>
                <w:sz w:val="22"/>
              </w:rPr>
              <w:t>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r w:rsidRPr="00591B22">
              <w:rPr>
                <w:b/>
                <w:sz w:val="22"/>
              </w:rPr>
              <w:t>Dưới chuẩn</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5AA" w:rsidRPr="00591B22" w:rsidRDefault="000E05AA" w:rsidP="00D92652">
            <w:pPr>
              <w:pStyle w:val="NoSpacing"/>
              <w:rPr>
                <w:b/>
                <w:sz w:val="22"/>
              </w:rPr>
            </w:pP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0E05AA" w:rsidRPr="00CA4FEC" w:rsidRDefault="000E05AA" w:rsidP="00D92652">
            <w:pPr>
              <w:pStyle w:val="NoSpacing"/>
              <w:jc w:val="center"/>
              <w:rPr>
                <w:sz w:val="22"/>
              </w:rPr>
            </w:pPr>
            <w:r w:rsidRPr="00CA4FEC">
              <w:rPr>
                <w:sz w:val="22"/>
              </w:rPr>
              <w:t>Biên chế</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0E05AA" w:rsidRPr="00CA4FEC" w:rsidRDefault="000E05AA" w:rsidP="00D92652">
            <w:pPr>
              <w:pStyle w:val="NoSpacing"/>
              <w:jc w:val="center"/>
              <w:rPr>
                <w:sz w:val="22"/>
              </w:rPr>
            </w:pPr>
            <w:r w:rsidRPr="00CA4FEC">
              <w:rPr>
                <w:sz w:val="22"/>
              </w:rPr>
              <w:t>Hợp đồng</w:t>
            </w:r>
          </w:p>
        </w:tc>
      </w:tr>
      <w:tr w:rsidR="000E05AA" w:rsidTr="00D92652">
        <w:trPr>
          <w:trHeight w:val="607"/>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Tỉ lệ</w:t>
            </w:r>
          </w:p>
          <w:p w:rsidR="000E05AA" w:rsidRPr="001B7580" w:rsidRDefault="000E05AA" w:rsidP="00D92652">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Tỉ lệ</w:t>
            </w:r>
          </w:p>
          <w:p w:rsidR="000E05AA" w:rsidRPr="001B7580" w:rsidRDefault="000E05AA" w:rsidP="00D92652">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0E05AA" w:rsidRPr="001B7580" w:rsidRDefault="000E05AA" w:rsidP="00D92652">
            <w:pPr>
              <w:pStyle w:val="NoSpacing"/>
              <w:jc w:val="center"/>
              <w:rPr>
                <w:sz w:val="20"/>
                <w:szCs w:val="20"/>
              </w:rPr>
            </w:pPr>
            <w:r w:rsidRPr="001B7580">
              <w:rPr>
                <w:sz w:val="20"/>
                <w:szCs w:val="20"/>
              </w:rPr>
              <w:t>Tỉ lệ</w:t>
            </w:r>
          </w:p>
          <w:p w:rsidR="000E05AA" w:rsidRPr="001B7580" w:rsidRDefault="000E05AA" w:rsidP="00D92652">
            <w:pPr>
              <w:pStyle w:val="NoSpacing"/>
              <w:jc w:val="center"/>
              <w:rPr>
                <w:sz w:val="20"/>
                <w:szCs w:val="20"/>
              </w:rPr>
            </w:pPr>
            <w:r w:rsidRPr="001B7580">
              <w:rPr>
                <w:sz w:val="20"/>
                <w:szCs w:val="20"/>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r>
      <w:tr w:rsidR="00D75BC2" w:rsidTr="00D92652">
        <w:trPr>
          <w:trHeight w:val="403"/>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5BC2" w:rsidRPr="00D75BC2" w:rsidRDefault="00D75BC2" w:rsidP="00D75BC2">
            <w:pPr>
              <w:pStyle w:val="NoSpacing"/>
              <w:numPr>
                <w:ilvl w:val="0"/>
                <w:numId w:val="20"/>
              </w:numPr>
              <w:rPr>
                <w:b/>
                <w:sz w:val="22"/>
                <w:lang w:val="vi-VN"/>
              </w:rPr>
            </w:pPr>
            <w:r>
              <w:rPr>
                <w:b/>
                <w:sz w:val="22"/>
                <w:lang w:val="vi-VN"/>
              </w:rPr>
              <w:t>Cán bộ quản lý</w:t>
            </w:r>
          </w:p>
        </w:tc>
        <w:tc>
          <w:tcPr>
            <w:tcW w:w="709" w:type="dxa"/>
            <w:tcBorders>
              <w:top w:val="single" w:sz="4" w:space="0" w:color="auto"/>
              <w:left w:val="single" w:sz="4" w:space="0" w:color="auto"/>
              <w:bottom w:val="single" w:sz="4" w:space="0" w:color="auto"/>
              <w:right w:val="single" w:sz="4" w:space="0" w:color="auto"/>
            </w:tcBorders>
            <w:noWrap/>
            <w:vAlign w:val="center"/>
          </w:tcPr>
          <w:p w:rsidR="00D75BC2" w:rsidRDefault="00D75BC2" w:rsidP="00D92652">
            <w:pPr>
              <w:pStyle w:val="NoSpacing"/>
              <w:rPr>
                <w:b/>
                <w:sz w:val="22"/>
                <w:lang w:val="vi-VN"/>
              </w:rPr>
            </w:pPr>
            <w:r>
              <w:rPr>
                <w:b/>
                <w:sz w:val="22"/>
                <w:lang w:val="vi-VN"/>
              </w:rPr>
              <w:t>2</w:t>
            </w:r>
          </w:p>
        </w:tc>
        <w:tc>
          <w:tcPr>
            <w:tcW w:w="721" w:type="dxa"/>
            <w:tcBorders>
              <w:top w:val="single" w:sz="4" w:space="0" w:color="auto"/>
              <w:left w:val="single" w:sz="4" w:space="0" w:color="auto"/>
              <w:bottom w:val="single" w:sz="4" w:space="0" w:color="auto"/>
              <w:right w:val="single" w:sz="4" w:space="0" w:color="auto"/>
            </w:tcBorders>
            <w:noWrap/>
            <w:vAlign w:val="center"/>
          </w:tcPr>
          <w:p w:rsidR="00D75BC2" w:rsidRDefault="00D75BC2" w:rsidP="00D92652">
            <w:pPr>
              <w:pStyle w:val="NoSpacing"/>
              <w:rPr>
                <w:b/>
                <w:sz w:val="22"/>
                <w:lang w:val="vi-VN"/>
              </w:rPr>
            </w:pPr>
            <w:r>
              <w:rPr>
                <w:b/>
                <w:sz w:val="22"/>
                <w:lang w:val="vi-VN"/>
              </w:rPr>
              <w:t>2</w:t>
            </w:r>
          </w:p>
        </w:tc>
        <w:tc>
          <w:tcPr>
            <w:tcW w:w="722" w:type="dxa"/>
            <w:tcBorders>
              <w:top w:val="single" w:sz="4" w:space="0" w:color="auto"/>
              <w:left w:val="single" w:sz="4" w:space="0" w:color="auto"/>
              <w:bottom w:val="single" w:sz="4" w:space="0" w:color="auto"/>
              <w:right w:val="single" w:sz="4" w:space="0" w:color="auto"/>
            </w:tcBorders>
            <w:noWrap/>
            <w:vAlign w:val="center"/>
          </w:tcPr>
          <w:p w:rsidR="00D75BC2" w:rsidRDefault="00D75BC2" w:rsidP="00A03906">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D75BC2" w:rsidRPr="005A043A" w:rsidRDefault="00D75BC2" w:rsidP="00D92652">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vAlign w:val="center"/>
          </w:tcPr>
          <w:p w:rsidR="00D75BC2" w:rsidRPr="005A043A" w:rsidRDefault="00D75BC2" w:rsidP="00D92652">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D75BC2" w:rsidRPr="005A043A" w:rsidRDefault="00D75BC2" w:rsidP="00D92652">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vAlign w:val="center"/>
          </w:tcPr>
          <w:p w:rsidR="00D75BC2" w:rsidRPr="005A043A" w:rsidRDefault="00D75BC2" w:rsidP="00D92652">
            <w:pPr>
              <w:pStyle w:val="NoSpacing"/>
              <w:rPr>
                <w:b/>
                <w:sz w:val="22"/>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D75BC2" w:rsidRPr="005A043A" w:rsidRDefault="00D75BC2" w:rsidP="00D92652">
            <w:pPr>
              <w:pStyle w:val="NoSpacing"/>
              <w:rPr>
                <w:b/>
                <w:sz w:val="22"/>
                <w:lang w:val="vi-VN"/>
              </w:rPr>
            </w:pPr>
            <w:r>
              <w:rPr>
                <w:b/>
                <w:sz w:val="22"/>
                <w:lang w:val="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D75BC2" w:rsidRPr="005A043A" w:rsidRDefault="00D75BC2" w:rsidP="00D92652">
            <w:pPr>
              <w:pStyle w:val="NoSpacing"/>
              <w:rPr>
                <w:b/>
                <w:sz w:val="22"/>
                <w:lang w:val="vi-VN"/>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D75BC2" w:rsidRPr="005A043A" w:rsidRDefault="00D75BC2" w:rsidP="00D92652">
            <w:pPr>
              <w:pStyle w:val="NoSpacing"/>
              <w:rPr>
                <w:b/>
                <w:sz w:val="22"/>
                <w:lang w:val="vi-VN"/>
              </w:rPr>
            </w:pPr>
            <w:r>
              <w:rPr>
                <w:b/>
                <w:sz w:val="22"/>
                <w:lang w:val="vi-VN"/>
              </w:rPr>
              <w:t>2</w:t>
            </w:r>
          </w:p>
        </w:tc>
        <w:tc>
          <w:tcPr>
            <w:tcW w:w="780" w:type="dxa"/>
            <w:tcBorders>
              <w:top w:val="single" w:sz="4" w:space="0" w:color="auto"/>
              <w:left w:val="single" w:sz="4" w:space="0" w:color="auto"/>
              <w:bottom w:val="single" w:sz="4" w:space="0" w:color="auto"/>
              <w:right w:val="single" w:sz="4" w:space="0" w:color="auto"/>
            </w:tcBorders>
            <w:noWrap/>
            <w:vAlign w:val="center"/>
          </w:tcPr>
          <w:p w:rsidR="00D75BC2" w:rsidRPr="005A043A" w:rsidRDefault="00D75BC2" w:rsidP="00D92652">
            <w:pPr>
              <w:pStyle w:val="NoSpacing"/>
              <w:rPr>
                <w:b/>
                <w:sz w:val="22"/>
                <w:lang w:val="vi-VN"/>
              </w:rPr>
            </w:pPr>
          </w:p>
        </w:tc>
      </w:tr>
      <w:tr w:rsidR="000E05AA" w:rsidTr="00D92652">
        <w:trPr>
          <w:trHeight w:val="403"/>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E05AA" w:rsidRPr="00CA4FEC" w:rsidRDefault="00D75BC2" w:rsidP="00D75BC2">
            <w:pPr>
              <w:pStyle w:val="NoSpacing"/>
              <w:rPr>
                <w:b/>
                <w:sz w:val="22"/>
              </w:rPr>
            </w:pPr>
            <w:r>
              <w:rPr>
                <w:b/>
                <w:sz w:val="22"/>
                <w:lang w:val="vi-VN"/>
              </w:rPr>
              <w:t>2</w:t>
            </w:r>
            <w:r w:rsidR="000E05AA" w:rsidRPr="00CA4FEC">
              <w:rPr>
                <w:b/>
                <w:sz w:val="22"/>
              </w:rPr>
              <w:t xml:space="preserve">. </w:t>
            </w:r>
            <w:r w:rsidRPr="00CA4FEC">
              <w:rPr>
                <w:b/>
                <w:sz w:val="22"/>
              </w:rPr>
              <w:t xml:space="preserve">Giáo </w:t>
            </w:r>
            <w:r w:rsidR="000E05AA" w:rsidRPr="00CA4FEC">
              <w:rPr>
                <w:b/>
                <w:sz w:val="22"/>
              </w:rPr>
              <w:t>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A03906" w:rsidP="00D92652">
            <w:pPr>
              <w:pStyle w:val="NoSpacing"/>
              <w:rPr>
                <w:b/>
                <w:sz w:val="22"/>
                <w:lang w:val="vi-VN"/>
              </w:rPr>
            </w:pPr>
            <w:r>
              <w:rPr>
                <w:b/>
                <w:sz w:val="22"/>
                <w:lang w:val="vi-VN"/>
              </w:rPr>
              <w:t>18</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A03906" w:rsidP="00D92652">
            <w:pPr>
              <w:pStyle w:val="NoSpacing"/>
              <w:rPr>
                <w:b/>
                <w:sz w:val="22"/>
                <w:lang w:val="vi-VN"/>
              </w:rPr>
            </w:pPr>
            <w:r>
              <w:rPr>
                <w:b/>
                <w:sz w:val="22"/>
                <w:lang w:val="vi-VN"/>
              </w:rPr>
              <w:t>18</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A03906" w:rsidP="00A03906">
            <w:pPr>
              <w:pStyle w:val="NoSpacing"/>
              <w:rPr>
                <w:b/>
                <w:sz w:val="22"/>
                <w:lang w:val="vi-VN"/>
              </w:rPr>
            </w:pPr>
            <w:r>
              <w:rPr>
                <w:b/>
                <w:sz w:val="22"/>
                <w:lang w:val="vi-VN"/>
              </w:rPr>
              <w:t>100</w:t>
            </w:r>
            <w:r w:rsidR="000E05AA" w:rsidRPr="005A043A">
              <w:rPr>
                <w:b/>
                <w:sz w:val="22"/>
                <w:lang w:val="vi-VN"/>
              </w:rPr>
              <w:t>%</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5A043A" w:rsidRDefault="000E05AA" w:rsidP="00D92652">
            <w:pPr>
              <w:pStyle w:val="NoSpacing"/>
              <w:rPr>
                <w:b/>
                <w:sz w:val="22"/>
                <w:lang w:val="vi-VN"/>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b/>
                <w:sz w:val="22"/>
                <w:lang w:val="vi-VN"/>
              </w:rPr>
            </w:pPr>
            <w:r w:rsidRPr="005A043A">
              <w:rPr>
                <w:b/>
                <w:sz w:val="22"/>
                <w:lang w:val="vi-VN"/>
              </w:rPr>
              <w:t>0</w:t>
            </w: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5A043A" w:rsidRDefault="000E05AA" w:rsidP="00D92652">
            <w:pPr>
              <w:pStyle w:val="NoSpacing"/>
              <w:rPr>
                <w:b/>
                <w:sz w:val="22"/>
                <w:lang w:val="vi-VN"/>
              </w:rPr>
            </w:pPr>
            <w:r w:rsidRPr="005A043A">
              <w:rPr>
                <w:b/>
                <w:sz w:val="22"/>
                <w:lang w:val="vi-VN"/>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b/>
                <w:sz w:val="22"/>
                <w:lang w:val="vi-VN"/>
              </w:rPr>
            </w:pPr>
            <w:r w:rsidRPr="005A043A">
              <w:rPr>
                <w:b/>
                <w:sz w:val="22"/>
                <w:lang w:val="vi-VN"/>
              </w:rPr>
              <w:t>1</w:t>
            </w:r>
            <w:r w:rsidR="00A03906">
              <w:rPr>
                <w:b/>
                <w:sz w:val="22"/>
                <w:lang w:val="vi-VN"/>
              </w:rPr>
              <w:t>7</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5A043A" w:rsidRDefault="000E05AA" w:rsidP="00D92652">
            <w:pPr>
              <w:pStyle w:val="NoSpacing"/>
              <w:rPr>
                <w:b/>
                <w:sz w:val="22"/>
                <w:lang w:val="vi-VN"/>
              </w:rPr>
            </w:pPr>
            <w:r w:rsidRPr="005A043A">
              <w:rPr>
                <w:b/>
                <w:sz w:val="22"/>
                <w:lang w:val="vi-VN"/>
              </w:rPr>
              <w:t>2</w:t>
            </w: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b/>
                <w:sz w:val="22"/>
                <w:lang w:val="vi-VN"/>
              </w:rPr>
            </w:pPr>
            <w:r w:rsidRPr="005A043A">
              <w:rPr>
                <w:b/>
                <w:sz w:val="22"/>
                <w:lang w:val="vi-VN"/>
              </w:rPr>
              <w:t>19</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b/>
                <w:sz w:val="22"/>
                <w:lang w:val="vi-VN"/>
              </w:rPr>
            </w:pPr>
            <w:r w:rsidRPr="005A043A">
              <w:rPr>
                <w:b/>
                <w:sz w:val="22"/>
                <w:lang w:val="vi-VN"/>
              </w:rPr>
              <w:t>1</w:t>
            </w:r>
          </w:p>
        </w:tc>
      </w:tr>
      <w:tr w:rsidR="000E05AA" w:rsidTr="00D92652">
        <w:trPr>
          <w:trHeight w:val="3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jc w:val="center"/>
              <w:rPr>
                <w:color w:val="000000"/>
                <w:sz w:val="20"/>
                <w:szCs w:val="20"/>
              </w:rPr>
            </w:pPr>
            <w:r>
              <w:rPr>
                <w:color w:val="000000"/>
                <w:sz w:val="20"/>
                <w:szCs w:val="20"/>
              </w:rPr>
              <w:t>Chia ra</w:t>
            </w:r>
          </w:p>
        </w:tc>
        <w:tc>
          <w:tcPr>
            <w:tcW w:w="1242" w:type="dxa"/>
            <w:tcBorders>
              <w:top w:val="single" w:sz="4" w:space="0" w:color="auto"/>
              <w:left w:val="single" w:sz="4" w:space="0" w:color="auto"/>
              <w:bottom w:val="single" w:sz="4" w:space="0" w:color="auto"/>
              <w:right w:val="single" w:sz="4" w:space="0" w:color="auto"/>
            </w:tcBorders>
            <w:vAlign w:val="center"/>
            <w:hideMark/>
          </w:tcPr>
          <w:p w:rsidR="000E05AA" w:rsidRPr="000A55BB" w:rsidRDefault="000E05AA" w:rsidP="00D92652">
            <w:pPr>
              <w:pStyle w:val="NoSpacing"/>
              <w:rPr>
                <w:sz w:val="22"/>
              </w:rPr>
            </w:pPr>
            <w:r w:rsidRPr="000A55BB">
              <w:rPr>
                <w:sz w:val="22"/>
              </w:rPr>
              <w:t>Tiểu học</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r w:rsidR="00A03906">
              <w:rPr>
                <w:sz w:val="22"/>
                <w:lang w:val="vi-VN"/>
              </w:rPr>
              <w:t>6</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r w:rsidR="00A03906">
              <w:rPr>
                <w:sz w:val="22"/>
                <w:lang w:val="vi-VN"/>
              </w:rPr>
              <w:t>6</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A03906" w:rsidRDefault="000E05AA" w:rsidP="00D92652">
            <w:pPr>
              <w:pStyle w:val="NoSpacing"/>
              <w:rPr>
                <w:sz w:val="22"/>
                <w:lang w:val="vi-VN"/>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r w:rsidR="00A03906">
              <w:rPr>
                <w:sz w:val="22"/>
                <w:lang w:val="vi-VN"/>
              </w:rPr>
              <w:t>6</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5A043A" w:rsidRDefault="00A03906" w:rsidP="00D92652">
            <w:pPr>
              <w:pStyle w:val="NoSpacing"/>
              <w:rPr>
                <w:sz w:val="22"/>
                <w:lang w:val="vi-VN"/>
              </w:rPr>
            </w:pPr>
            <w:r>
              <w:rPr>
                <w:sz w:val="22"/>
                <w:lang w:val="vi-VN"/>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A03906">
            <w:pPr>
              <w:pStyle w:val="NoSpacing"/>
              <w:rPr>
                <w:sz w:val="22"/>
                <w:lang w:val="vi-VN"/>
              </w:rPr>
            </w:pPr>
            <w:r>
              <w:rPr>
                <w:sz w:val="22"/>
                <w:lang w:val="vi-VN"/>
              </w:rPr>
              <w:t>1</w:t>
            </w:r>
            <w:r w:rsidR="00A03906">
              <w:rPr>
                <w:sz w:val="22"/>
                <w:lang w:val="vi-VN"/>
              </w:rPr>
              <w:t>6</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r>
      <w:tr w:rsidR="000E05AA" w:rsidTr="00D92652">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0E05AA" w:rsidRPr="000A55BB" w:rsidRDefault="000E05AA" w:rsidP="00D92652">
            <w:pPr>
              <w:pStyle w:val="NoSpacing"/>
              <w:rPr>
                <w:sz w:val="22"/>
              </w:rPr>
            </w:pPr>
            <w:r w:rsidRPr="000A55BB">
              <w:rPr>
                <w:sz w:val="22"/>
              </w:rPr>
              <w:t>Thể dục</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r>
      <w:tr w:rsidR="000E05AA" w:rsidTr="00D92652">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0E05AA" w:rsidRPr="000A55BB" w:rsidRDefault="000E05AA" w:rsidP="00D92652">
            <w:pPr>
              <w:pStyle w:val="NoSpacing"/>
              <w:rPr>
                <w:sz w:val="22"/>
              </w:rPr>
            </w:pPr>
            <w:r w:rsidRPr="000A55BB">
              <w:rPr>
                <w:sz w:val="22"/>
              </w:rPr>
              <w:t>Âm nhạc</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A03906" w:rsidRDefault="00A03906" w:rsidP="00D92652">
            <w:pPr>
              <w:pStyle w:val="NoSpacing"/>
              <w:rPr>
                <w:sz w:val="22"/>
                <w:lang w:val="vi-VN"/>
              </w:rPr>
            </w:pPr>
            <w:r>
              <w:rPr>
                <w:sz w:val="22"/>
                <w:lang w:val="vi-VN"/>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5A043A" w:rsidRDefault="000E05AA" w:rsidP="00D92652">
            <w:pPr>
              <w:pStyle w:val="NoSpacing"/>
              <w:rPr>
                <w:sz w:val="22"/>
                <w:lang w:val="vi-VN"/>
              </w:rPr>
            </w:pPr>
            <w:r>
              <w:rPr>
                <w:sz w:val="22"/>
                <w:lang w:val="vi-VN"/>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r>
      <w:tr w:rsidR="000E05AA" w:rsidTr="00D92652">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0E05AA" w:rsidRPr="000A55BB" w:rsidRDefault="000E05AA" w:rsidP="00D92652">
            <w:pPr>
              <w:pStyle w:val="NoSpacing"/>
              <w:rPr>
                <w:sz w:val="22"/>
              </w:rPr>
            </w:pPr>
            <w:r w:rsidRPr="000A55BB">
              <w:rPr>
                <w:sz w:val="22"/>
              </w:rPr>
              <w:t>Mĩ thuật</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r>
      <w:tr w:rsidR="000E05AA" w:rsidTr="00D92652">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E05AA" w:rsidRDefault="000E05AA" w:rsidP="00D92652">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0E05AA" w:rsidRPr="000A55BB" w:rsidRDefault="000E05AA" w:rsidP="00D92652">
            <w:pPr>
              <w:pStyle w:val="NoSpacing"/>
              <w:rPr>
                <w:sz w:val="22"/>
              </w:rPr>
            </w:pPr>
            <w:r w:rsidRPr="000A55BB">
              <w:rPr>
                <w:sz w:val="22"/>
              </w:rPr>
              <w:t>Tiếng Anh</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0A55BB" w:rsidRDefault="000E05AA" w:rsidP="00D92652">
            <w:pPr>
              <w:pStyle w:val="NoSpacing"/>
              <w:ind w:right="-108"/>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0A55BB"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r>
      <w:tr w:rsidR="000E05AA" w:rsidTr="00D92652">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E05AA" w:rsidRPr="000A55BB" w:rsidRDefault="00D75BC2" w:rsidP="00D92652">
            <w:pPr>
              <w:pStyle w:val="NoSpacing"/>
              <w:rPr>
                <w:b/>
                <w:sz w:val="22"/>
              </w:rPr>
            </w:pPr>
            <w:r>
              <w:rPr>
                <w:b/>
                <w:sz w:val="22"/>
                <w:lang w:val="vi-VN"/>
              </w:rPr>
              <w:t>3</w:t>
            </w:r>
            <w:r w:rsidR="000E05AA" w:rsidRPr="000A55BB">
              <w:rPr>
                <w:b/>
                <w:sz w:val="22"/>
              </w:rPr>
              <w:t>. TPT Đội</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5A043A" w:rsidRDefault="000E05AA" w:rsidP="00D92652">
            <w:pPr>
              <w:pStyle w:val="NoSpacing"/>
              <w:rPr>
                <w:sz w:val="22"/>
                <w:lang w:val="vi-VN"/>
              </w:rPr>
            </w:pPr>
            <w:r>
              <w:rPr>
                <w:sz w:val="22"/>
                <w:lang w:val="vi-VN"/>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r>
      <w:tr w:rsidR="000E05AA" w:rsidTr="00D92652">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tcPr>
          <w:p w:rsidR="000E05AA" w:rsidRPr="000A55BB" w:rsidRDefault="00D75BC2" w:rsidP="00D92652">
            <w:pPr>
              <w:pStyle w:val="NoSpacing"/>
              <w:rPr>
                <w:b/>
                <w:sz w:val="22"/>
              </w:rPr>
            </w:pPr>
            <w:r>
              <w:rPr>
                <w:b/>
                <w:sz w:val="22"/>
                <w:lang w:val="vi-VN"/>
              </w:rPr>
              <w:t>4</w:t>
            </w:r>
            <w:r w:rsidR="000E05AA">
              <w:rPr>
                <w:b/>
                <w:sz w:val="22"/>
              </w:rPr>
              <w:t>. Nhân 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r>
      <w:tr w:rsidR="000E05AA" w:rsidTr="00D92652">
        <w:trPr>
          <w:trHeight w:val="326"/>
        </w:trPr>
        <w:tc>
          <w:tcPr>
            <w:tcW w:w="1134" w:type="dxa"/>
            <w:vMerge w:val="restart"/>
            <w:tcBorders>
              <w:top w:val="single" w:sz="4" w:space="0" w:color="auto"/>
              <w:left w:val="single" w:sz="4" w:space="0" w:color="auto"/>
              <w:right w:val="single" w:sz="4" w:space="0" w:color="auto"/>
            </w:tcBorders>
            <w:vAlign w:val="center"/>
          </w:tcPr>
          <w:p w:rsidR="000E05AA" w:rsidRDefault="000E05AA" w:rsidP="00D92652">
            <w:pPr>
              <w:pStyle w:val="NoSpacing"/>
              <w:jc w:val="center"/>
              <w:rPr>
                <w:sz w:val="24"/>
                <w:szCs w:val="24"/>
              </w:rPr>
            </w:pPr>
            <w:r>
              <w:rPr>
                <w:sz w:val="24"/>
                <w:szCs w:val="24"/>
              </w:rPr>
              <w:t>Văn</w:t>
            </w:r>
            <w:r>
              <w:rPr>
                <w:sz w:val="24"/>
                <w:szCs w:val="24"/>
              </w:rPr>
              <w:br/>
              <w:t>phòng</w:t>
            </w:r>
          </w:p>
        </w:tc>
        <w:tc>
          <w:tcPr>
            <w:tcW w:w="1242" w:type="dxa"/>
            <w:tcBorders>
              <w:top w:val="single" w:sz="4" w:space="0" w:color="auto"/>
              <w:left w:val="single" w:sz="4" w:space="0" w:color="auto"/>
              <w:right w:val="single" w:sz="4" w:space="0" w:color="auto"/>
            </w:tcBorders>
            <w:vAlign w:val="center"/>
          </w:tcPr>
          <w:p w:rsidR="000E05AA" w:rsidRDefault="000E05AA" w:rsidP="00D92652">
            <w:pPr>
              <w:pStyle w:val="NoSpacing"/>
              <w:rPr>
                <w:sz w:val="24"/>
                <w:szCs w:val="24"/>
              </w:rPr>
            </w:pPr>
            <w:r>
              <w:rPr>
                <w:sz w:val="24"/>
                <w:szCs w:val="24"/>
              </w:rPr>
              <w:t>Kế toán</w:t>
            </w:r>
          </w:p>
        </w:tc>
        <w:tc>
          <w:tcPr>
            <w:tcW w:w="709" w:type="dxa"/>
            <w:tcBorders>
              <w:top w:val="single" w:sz="4" w:space="0" w:color="auto"/>
              <w:left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2" w:type="dxa"/>
            <w:tcBorders>
              <w:top w:val="single" w:sz="4" w:space="0" w:color="auto"/>
              <w:left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100%</w:t>
            </w:r>
          </w:p>
        </w:tc>
        <w:tc>
          <w:tcPr>
            <w:tcW w:w="722" w:type="dxa"/>
            <w:tcBorders>
              <w:top w:val="single" w:sz="4" w:space="0" w:color="auto"/>
              <w:left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right w:val="single" w:sz="4" w:space="0" w:color="auto"/>
            </w:tcBorders>
            <w:vAlign w:val="center"/>
          </w:tcPr>
          <w:p w:rsidR="000E05AA" w:rsidRDefault="000E05AA" w:rsidP="00D92652">
            <w:pPr>
              <w:pStyle w:val="NoSpacing"/>
              <w:rPr>
                <w:sz w:val="22"/>
              </w:rPr>
            </w:pPr>
          </w:p>
        </w:tc>
        <w:tc>
          <w:tcPr>
            <w:tcW w:w="722" w:type="dxa"/>
            <w:tcBorders>
              <w:top w:val="single" w:sz="4" w:space="0" w:color="auto"/>
              <w:left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80" w:type="dxa"/>
            <w:tcBorders>
              <w:top w:val="single" w:sz="4" w:space="0" w:color="auto"/>
              <w:left w:val="single" w:sz="4" w:space="0" w:color="auto"/>
              <w:right w:val="single" w:sz="4" w:space="0" w:color="auto"/>
            </w:tcBorders>
            <w:noWrap/>
            <w:vAlign w:val="center"/>
          </w:tcPr>
          <w:p w:rsidR="000E05AA" w:rsidRDefault="000E05AA" w:rsidP="00D92652">
            <w:pPr>
              <w:pStyle w:val="NoSpacing"/>
              <w:rPr>
                <w:sz w:val="22"/>
              </w:rPr>
            </w:pPr>
          </w:p>
        </w:tc>
      </w:tr>
      <w:tr w:rsidR="000E05AA" w:rsidTr="00D92652">
        <w:trPr>
          <w:trHeight w:val="326"/>
        </w:trPr>
        <w:tc>
          <w:tcPr>
            <w:tcW w:w="1134" w:type="dxa"/>
            <w:vMerge/>
            <w:tcBorders>
              <w:left w:val="single" w:sz="4" w:space="0" w:color="auto"/>
              <w:right w:val="single" w:sz="4" w:space="0" w:color="auto"/>
            </w:tcBorders>
            <w:vAlign w:val="center"/>
          </w:tcPr>
          <w:p w:rsidR="000E05AA" w:rsidRDefault="000E05AA" w:rsidP="00D92652">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pPr>
            <w:r>
              <w:rPr>
                <w:sz w:val="24"/>
                <w:szCs w:val="24"/>
              </w:rPr>
              <w:t>Văn thư</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947C54" w:rsidRDefault="000E05AA" w:rsidP="00D92652">
            <w:pPr>
              <w:pStyle w:val="NoSpacing"/>
              <w:rPr>
                <w:sz w:val="22"/>
                <w:lang w:val="vi-VN"/>
              </w:rPr>
            </w:pPr>
            <w:r>
              <w:rPr>
                <w:sz w:val="22"/>
                <w:lang w:val="vi-VN"/>
              </w:rPr>
              <w:t>100%</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r>
      <w:tr w:rsidR="000E05AA" w:rsidTr="00D92652">
        <w:trPr>
          <w:trHeight w:val="326"/>
        </w:trPr>
        <w:tc>
          <w:tcPr>
            <w:tcW w:w="1134" w:type="dxa"/>
            <w:vMerge/>
            <w:tcBorders>
              <w:left w:val="single" w:sz="4" w:space="0" w:color="auto"/>
              <w:right w:val="single" w:sz="4" w:space="0" w:color="auto"/>
            </w:tcBorders>
            <w:vAlign w:val="center"/>
          </w:tcPr>
          <w:p w:rsidR="000E05AA" w:rsidRDefault="000E05AA" w:rsidP="00D92652">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4"/>
                <w:szCs w:val="24"/>
              </w:rPr>
            </w:pPr>
            <w:r>
              <w:rPr>
                <w:sz w:val="24"/>
                <w:szCs w:val="24"/>
              </w:rPr>
              <w:t>Y tế HĐ</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r>
      <w:tr w:rsidR="000E05AA" w:rsidTr="00D92652">
        <w:trPr>
          <w:trHeight w:val="326"/>
        </w:trPr>
        <w:tc>
          <w:tcPr>
            <w:tcW w:w="1134" w:type="dxa"/>
            <w:vMerge/>
            <w:tcBorders>
              <w:left w:val="single" w:sz="4" w:space="0" w:color="auto"/>
              <w:bottom w:val="single" w:sz="4" w:space="0" w:color="auto"/>
              <w:right w:val="single" w:sz="4" w:space="0" w:color="auto"/>
            </w:tcBorders>
            <w:vAlign w:val="center"/>
          </w:tcPr>
          <w:p w:rsidR="000E05AA" w:rsidRDefault="000E05AA" w:rsidP="00D92652">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pPr>
            <w:r>
              <w:rPr>
                <w:sz w:val="24"/>
                <w:szCs w:val="24"/>
              </w:rPr>
              <w:t>Bảo vệ</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4331" w:type="dxa"/>
            <w:gridSpan w:val="6"/>
            <w:tcBorders>
              <w:top w:val="single" w:sz="4" w:space="0" w:color="auto"/>
              <w:left w:val="single" w:sz="4" w:space="0" w:color="auto"/>
              <w:bottom w:val="single" w:sz="4" w:space="0" w:color="auto"/>
              <w:right w:val="single" w:sz="4" w:space="0" w:color="auto"/>
            </w:tcBorders>
            <w:noWrap/>
            <w:vAlign w:val="center"/>
          </w:tcPr>
          <w:p w:rsidR="000E05AA" w:rsidRPr="00643CC1" w:rsidRDefault="000E05AA" w:rsidP="00D92652">
            <w:pPr>
              <w:pStyle w:val="NoSpacing"/>
              <w:rPr>
                <w:sz w:val="22"/>
                <w:lang w:val="vi-VN"/>
              </w:rPr>
            </w:pPr>
            <w:r w:rsidRPr="00643CC1">
              <w:rPr>
                <w:i/>
                <w:sz w:val="24"/>
                <w:szCs w:val="24"/>
                <w:lang w:val="vi-VN"/>
              </w:rPr>
              <w:t>Đã qua bồi dưỡng nghiệp vụ bảo vệ</w:t>
            </w: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643CC1" w:rsidRDefault="000E05AA" w:rsidP="00D92652">
            <w:pPr>
              <w:pStyle w:val="NoSpacing"/>
              <w:rPr>
                <w:sz w:val="22"/>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Pr="00643CC1" w:rsidRDefault="000E05AA" w:rsidP="00D92652">
            <w:pPr>
              <w:pStyle w:val="NoSpacing"/>
              <w:rPr>
                <w:sz w:val="22"/>
                <w:lang w:val="vi-VN"/>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643CC1" w:rsidRDefault="000E05AA" w:rsidP="00D92652">
            <w:pPr>
              <w:pStyle w:val="NoSpacing"/>
              <w:rPr>
                <w:sz w:val="22"/>
                <w:lang w:val="vi-VN"/>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r>
      <w:tr w:rsidR="000E05AA" w:rsidTr="0030143B">
        <w:trPr>
          <w:trHeight w:val="690"/>
        </w:trPr>
        <w:tc>
          <w:tcPr>
            <w:tcW w:w="1134" w:type="dxa"/>
            <w:vMerge w:val="restart"/>
            <w:tcBorders>
              <w:top w:val="single" w:sz="4" w:space="0" w:color="auto"/>
              <w:left w:val="single" w:sz="4" w:space="0" w:color="auto"/>
              <w:right w:val="single" w:sz="4" w:space="0" w:color="auto"/>
            </w:tcBorders>
            <w:vAlign w:val="center"/>
          </w:tcPr>
          <w:p w:rsidR="000E05AA" w:rsidRPr="003A5648" w:rsidRDefault="000E05AA" w:rsidP="00D92652">
            <w:pPr>
              <w:pStyle w:val="NoSpacing"/>
              <w:ind w:left="-108" w:right="-108"/>
              <w:jc w:val="center"/>
              <w:rPr>
                <w:sz w:val="24"/>
                <w:szCs w:val="24"/>
              </w:rPr>
            </w:pPr>
            <w:r>
              <w:rPr>
                <w:sz w:val="24"/>
                <w:szCs w:val="24"/>
              </w:rPr>
              <w:t>Cán sự nghiệp vụ</w:t>
            </w:r>
          </w:p>
        </w:tc>
        <w:tc>
          <w:tcPr>
            <w:tcW w:w="1242" w:type="dxa"/>
            <w:tcBorders>
              <w:top w:val="single" w:sz="4" w:space="0" w:color="auto"/>
              <w:left w:val="single" w:sz="4" w:space="0" w:color="auto"/>
              <w:bottom w:val="single" w:sz="4" w:space="0" w:color="auto"/>
              <w:right w:val="single" w:sz="4" w:space="0" w:color="auto"/>
            </w:tcBorders>
            <w:vAlign w:val="center"/>
          </w:tcPr>
          <w:p w:rsidR="000E05AA" w:rsidRPr="003A5648" w:rsidRDefault="000E05AA" w:rsidP="00D92652">
            <w:pPr>
              <w:pStyle w:val="NoSpacing"/>
              <w:rPr>
                <w:sz w:val="24"/>
                <w:szCs w:val="24"/>
              </w:rPr>
            </w:pPr>
            <w:r>
              <w:rPr>
                <w:sz w:val="24"/>
                <w:szCs w:val="24"/>
              </w:rPr>
              <w:t>Thư viện</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22" w:type="dxa"/>
            <w:tcBorders>
              <w:top w:val="single" w:sz="4" w:space="0" w:color="auto"/>
              <w:left w:val="single" w:sz="4" w:space="0" w:color="auto"/>
              <w:bottom w:val="single" w:sz="4" w:space="0" w:color="auto"/>
              <w:right w:val="single" w:sz="4" w:space="0" w:color="auto"/>
            </w:tcBorders>
            <w:vAlign w:val="center"/>
          </w:tcPr>
          <w:p w:rsidR="000E05AA" w:rsidRPr="00947C54" w:rsidRDefault="000E05AA" w:rsidP="00D92652">
            <w:pPr>
              <w:pStyle w:val="NoSpacing"/>
              <w:rPr>
                <w:sz w:val="22"/>
                <w:lang w:val="vi-VN"/>
              </w:rPr>
            </w:pPr>
            <w:r>
              <w:rPr>
                <w:sz w:val="22"/>
                <w:lang w:val="vi-VN"/>
              </w:rPr>
              <w:t>100%</w:t>
            </w: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r>
              <w:rPr>
                <w:sz w:val="22"/>
                <w:lang w:val="vi-VN"/>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Pr="00947C54" w:rsidRDefault="000E05AA" w:rsidP="00D92652">
            <w:pPr>
              <w:pStyle w:val="NoSpacing"/>
              <w:rPr>
                <w:sz w:val="22"/>
                <w:lang w:val="vi-VN"/>
              </w:rPr>
            </w:pPr>
          </w:p>
        </w:tc>
      </w:tr>
      <w:tr w:rsidR="000E05AA" w:rsidTr="00D92652">
        <w:trPr>
          <w:trHeight w:val="326"/>
        </w:trPr>
        <w:tc>
          <w:tcPr>
            <w:tcW w:w="1134" w:type="dxa"/>
            <w:vMerge/>
            <w:tcBorders>
              <w:left w:val="single" w:sz="4" w:space="0" w:color="auto"/>
              <w:bottom w:val="single" w:sz="4" w:space="0" w:color="auto"/>
              <w:right w:val="single" w:sz="4" w:space="0" w:color="auto"/>
            </w:tcBorders>
            <w:vAlign w:val="center"/>
          </w:tcPr>
          <w:p w:rsidR="000E05AA" w:rsidRDefault="000E05AA" w:rsidP="00D92652">
            <w:pPr>
              <w:pStyle w:val="NoSpacing"/>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4"/>
                <w:szCs w:val="24"/>
              </w:rPr>
            </w:pPr>
            <w:r>
              <w:rPr>
                <w:sz w:val="24"/>
                <w:szCs w:val="24"/>
              </w:rPr>
              <w:t xml:space="preserve">Thiết bị   </w:t>
            </w:r>
          </w:p>
        </w:tc>
        <w:tc>
          <w:tcPr>
            <w:tcW w:w="70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E05AA" w:rsidRDefault="000E05AA" w:rsidP="00D92652">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0E05AA" w:rsidRDefault="000E05AA" w:rsidP="00D92652">
            <w:pPr>
              <w:pStyle w:val="NoSpacing"/>
              <w:rPr>
                <w:sz w:val="22"/>
              </w:rPr>
            </w:pPr>
          </w:p>
        </w:tc>
      </w:tr>
    </w:tbl>
    <w:p w:rsidR="00F658C6" w:rsidRDefault="00F658C6" w:rsidP="00BD710D">
      <w:pPr>
        <w:ind w:firstLine="720"/>
        <w:jc w:val="both"/>
        <w:rPr>
          <w:b/>
          <w:lang w:val="vi-VN"/>
        </w:rPr>
      </w:pPr>
    </w:p>
    <w:p w:rsidR="000E05AA" w:rsidRPr="0030143B" w:rsidRDefault="0030143B" w:rsidP="00BD710D">
      <w:pPr>
        <w:ind w:firstLine="720"/>
        <w:jc w:val="both"/>
        <w:rPr>
          <w:lang w:val="vi-VN"/>
        </w:rPr>
      </w:pPr>
      <w:r>
        <w:rPr>
          <w:b/>
          <w:lang w:val="vi-VN"/>
        </w:rPr>
        <w:t xml:space="preserve">Nhận xét: </w:t>
      </w:r>
      <w:r w:rsidRPr="0030143B">
        <w:rPr>
          <w:lang w:val="vi-VN"/>
        </w:rPr>
        <w:t>Tỉ lệ giáo viên/lớ</w:t>
      </w:r>
      <w:r w:rsidR="00D75BC2">
        <w:rPr>
          <w:lang w:val="vi-VN"/>
        </w:rPr>
        <w:t>p: 1,5</w:t>
      </w:r>
      <w:r w:rsidRPr="0030143B">
        <w:rPr>
          <w:lang w:val="vi-VN"/>
        </w:rPr>
        <w:t xml:space="preserve"> giáo viên</w:t>
      </w:r>
      <w:r>
        <w:rPr>
          <w:lang w:val="vi-VN"/>
        </w:rPr>
        <w:t>/lớp.</w:t>
      </w:r>
      <w:r w:rsidR="0096016F">
        <w:rPr>
          <w:lang w:val="vi-VN"/>
        </w:rPr>
        <w:t xml:space="preserve"> Nhà  trường đảm bảo tỉ lệ giáo</w:t>
      </w:r>
      <w:r w:rsidR="00981C4C">
        <w:rPr>
          <w:lang w:val="vi-VN"/>
        </w:rPr>
        <w:t xml:space="preserve"> </w:t>
      </w:r>
      <w:r w:rsidR="0096016F">
        <w:rPr>
          <w:lang w:val="vi-VN"/>
        </w:rPr>
        <w:t>viên</w:t>
      </w:r>
      <w:r w:rsidR="00D75BC2">
        <w:rPr>
          <w:lang w:val="vi-VN"/>
        </w:rPr>
        <w:t>/lớp</w:t>
      </w:r>
      <w:r w:rsidR="0096016F">
        <w:rPr>
          <w:lang w:val="vi-VN"/>
        </w:rPr>
        <w:t xml:space="preserve"> cho 12/12 lớp vớ</w:t>
      </w:r>
      <w:r w:rsidR="00D75BC2">
        <w:rPr>
          <w:lang w:val="vi-VN"/>
        </w:rPr>
        <w:t>i 297</w:t>
      </w:r>
      <w:r w:rsidR="0096016F">
        <w:rPr>
          <w:lang w:val="vi-VN"/>
        </w:rPr>
        <w:t xml:space="preserve"> học sinh học 2 buổi/ngày (9 buổi/tuần).</w:t>
      </w:r>
    </w:p>
    <w:p w:rsidR="000E05AA" w:rsidRPr="00DB0CF5" w:rsidRDefault="000E05AA" w:rsidP="000E05AA">
      <w:pPr>
        <w:pStyle w:val="NoSpacing"/>
        <w:rPr>
          <w:b/>
          <w:lang w:val="vi-VN"/>
        </w:rPr>
      </w:pPr>
      <w:r w:rsidRPr="00DB0CF5">
        <w:rPr>
          <w:b/>
          <w:lang w:val="vi-VN"/>
        </w:rPr>
        <w:t>3. Cơ sở vật chất</w:t>
      </w:r>
    </w:p>
    <w:p w:rsidR="000E05AA" w:rsidRPr="00DB0CF5" w:rsidRDefault="000E05AA" w:rsidP="000E05AA">
      <w:pPr>
        <w:pStyle w:val="NoSpacing"/>
        <w:rPr>
          <w:lang w:val="vi-VN"/>
        </w:rPr>
      </w:pPr>
      <w:r w:rsidRPr="00DB0CF5">
        <w:rPr>
          <w:lang w:val="vi-VN"/>
        </w:rPr>
        <w:t>Cơ sở vật chất hiện có:</w:t>
      </w:r>
    </w:p>
    <w:p w:rsidR="000E05AA" w:rsidRPr="00DB0CF5" w:rsidRDefault="000E05AA" w:rsidP="000E05AA">
      <w:pPr>
        <w:pStyle w:val="NoSpacing"/>
        <w:rPr>
          <w:lang w:val="vi-VN"/>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47"/>
        <w:gridCol w:w="870"/>
        <w:gridCol w:w="871"/>
        <w:gridCol w:w="871"/>
        <w:gridCol w:w="883"/>
        <w:gridCol w:w="857"/>
        <w:gridCol w:w="857"/>
        <w:gridCol w:w="768"/>
        <w:gridCol w:w="89"/>
        <w:gridCol w:w="857"/>
        <w:gridCol w:w="858"/>
      </w:tblGrid>
      <w:tr w:rsidR="000E05AA" w:rsidRPr="009C5E2E" w:rsidTr="00D92652">
        <w:trPr>
          <w:trHeight w:val="343"/>
        </w:trPr>
        <w:tc>
          <w:tcPr>
            <w:tcW w:w="1526" w:type="dxa"/>
            <w:vMerge w:val="restart"/>
            <w:shd w:val="clear" w:color="auto" w:fill="auto"/>
            <w:vAlign w:val="center"/>
          </w:tcPr>
          <w:p w:rsidR="000E05AA" w:rsidRPr="009C5E2E" w:rsidRDefault="000E05AA" w:rsidP="00D92652">
            <w:pPr>
              <w:pStyle w:val="NoSpacing"/>
              <w:jc w:val="center"/>
              <w:rPr>
                <w:b/>
                <w:sz w:val="22"/>
              </w:rPr>
            </w:pPr>
            <w:r w:rsidRPr="009C5E2E">
              <w:rPr>
                <w:b/>
                <w:sz w:val="22"/>
              </w:rPr>
              <w:t>Điểm trường</w:t>
            </w:r>
          </w:p>
        </w:tc>
        <w:tc>
          <w:tcPr>
            <w:tcW w:w="3559" w:type="dxa"/>
            <w:gridSpan w:val="4"/>
            <w:shd w:val="clear" w:color="auto" w:fill="auto"/>
            <w:vAlign w:val="center"/>
          </w:tcPr>
          <w:p w:rsidR="000E05AA" w:rsidRPr="009C5E2E" w:rsidRDefault="000E05AA" w:rsidP="00D92652">
            <w:pPr>
              <w:pStyle w:val="NoSpacing"/>
              <w:jc w:val="center"/>
              <w:rPr>
                <w:b/>
                <w:sz w:val="22"/>
              </w:rPr>
            </w:pPr>
            <w:r w:rsidRPr="009C5E2E">
              <w:rPr>
                <w:b/>
                <w:sz w:val="22"/>
              </w:rPr>
              <w:t>Phòng dạy học</w:t>
            </w:r>
          </w:p>
        </w:tc>
        <w:tc>
          <w:tcPr>
            <w:tcW w:w="883" w:type="dxa"/>
            <w:vMerge w:val="restart"/>
            <w:vAlign w:val="center"/>
          </w:tcPr>
          <w:p w:rsidR="000E05AA" w:rsidRPr="0010489A" w:rsidRDefault="000E05AA" w:rsidP="00D92652">
            <w:pPr>
              <w:pStyle w:val="NoSpacing"/>
              <w:jc w:val="center"/>
              <w:rPr>
                <w:sz w:val="22"/>
              </w:rPr>
            </w:pPr>
            <w:r>
              <w:rPr>
                <w:sz w:val="22"/>
              </w:rPr>
              <w:t>Tỉ lệ phòng học/lớp</w:t>
            </w:r>
          </w:p>
        </w:tc>
        <w:tc>
          <w:tcPr>
            <w:tcW w:w="2482" w:type="dxa"/>
            <w:gridSpan w:val="3"/>
            <w:shd w:val="clear" w:color="auto" w:fill="auto"/>
            <w:vAlign w:val="center"/>
          </w:tcPr>
          <w:p w:rsidR="000E05AA" w:rsidRPr="009C5E2E" w:rsidRDefault="000E05AA" w:rsidP="00D92652">
            <w:pPr>
              <w:pStyle w:val="NoSpacing"/>
              <w:jc w:val="center"/>
              <w:rPr>
                <w:b/>
                <w:sz w:val="22"/>
              </w:rPr>
            </w:pPr>
            <w:r w:rsidRPr="009C5E2E">
              <w:rPr>
                <w:b/>
                <w:sz w:val="22"/>
              </w:rPr>
              <w:t>Phòng chức năng</w:t>
            </w:r>
          </w:p>
        </w:tc>
        <w:tc>
          <w:tcPr>
            <w:tcW w:w="1804" w:type="dxa"/>
            <w:gridSpan w:val="3"/>
            <w:shd w:val="clear" w:color="auto" w:fill="auto"/>
            <w:vAlign w:val="center"/>
          </w:tcPr>
          <w:p w:rsidR="000E05AA" w:rsidRPr="0010489A" w:rsidRDefault="000E05AA" w:rsidP="00D92652">
            <w:pPr>
              <w:pStyle w:val="NoSpacing"/>
              <w:jc w:val="center"/>
              <w:rPr>
                <w:b/>
                <w:sz w:val="22"/>
              </w:rPr>
            </w:pPr>
            <w:r w:rsidRPr="0010489A">
              <w:rPr>
                <w:b/>
                <w:sz w:val="22"/>
              </w:rPr>
              <w:t>Bàn ghế HS (bộ)</w:t>
            </w:r>
          </w:p>
        </w:tc>
      </w:tr>
      <w:tr w:rsidR="000E05AA" w:rsidRPr="009C5E2E" w:rsidTr="00D92652">
        <w:trPr>
          <w:trHeight w:val="337"/>
        </w:trPr>
        <w:tc>
          <w:tcPr>
            <w:tcW w:w="1526" w:type="dxa"/>
            <w:vMerge/>
            <w:shd w:val="clear" w:color="auto" w:fill="auto"/>
            <w:vAlign w:val="center"/>
          </w:tcPr>
          <w:p w:rsidR="000E05AA" w:rsidRPr="009C5E2E" w:rsidRDefault="000E05AA" w:rsidP="00D92652">
            <w:pPr>
              <w:pStyle w:val="NoSpacing"/>
              <w:rPr>
                <w:sz w:val="22"/>
              </w:rPr>
            </w:pPr>
          </w:p>
        </w:tc>
        <w:tc>
          <w:tcPr>
            <w:tcW w:w="947" w:type="dxa"/>
            <w:vMerge w:val="restart"/>
            <w:shd w:val="clear" w:color="auto" w:fill="auto"/>
            <w:vAlign w:val="center"/>
          </w:tcPr>
          <w:p w:rsidR="000E05AA" w:rsidRPr="009C5E2E" w:rsidRDefault="000E05AA" w:rsidP="00D92652">
            <w:pPr>
              <w:pStyle w:val="NoSpacing"/>
              <w:jc w:val="center"/>
              <w:rPr>
                <w:sz w:val="22"/>
              </w:rPr>
            </w:pPr>
            <w:r w:rsidRPr="009C5E2E">
              <w:rPr>
                <w:sz w:val="22"/>
              </w:rPr>
              <w:t>Tổng số</w:t>
            </w:r>
          </w:p>
        </w:tc>
        <w:tc>
          <w:tcPr>
            <w:tcW w:w="2612" w:type="dxa"/>
            <w:gridSpan w:val="3"/>
            <w:shd w:val="clear" w:color="auto" w:fill="auto"/>
            <w:vAlign w:val="center"/>
          </w:tcPr>
          <w:p w:rsidR="000E05AA" w:rsidRPr="009C5E2E" w:rsidRDefault="000E05AA" w:rsidP="00D92652">
            <w:pPr>
              <w:pStyle w:val="NoSpacing"/>
              <w:jc w:val="center"/>
              <w:rPr>
                <w:sz w:val="22"/>
              </w:rPr>
            </w:pPr>
            <w:r w:rsidRPr="009C5E2E">
              <w:rPr>
                <w:sz w:val="22"/>
              </w:rPr>
              <w:t>Chia ra</w:t>
            </w:r>
          </w:p>
        </w:tc>
        <w:tc>
          <w:tcPr>
            <w:tcW w:w="883" w:type="dxa"/>
            <w:vMerge/>
          </w:tcPr>
          <w:p w:rsidR="000E05AA" w:rsidRDefault="000E05AA" w:rsidP="00D92652">
            <w:pPr>
              <w:pStyle w:val="NoSpacing"/>
              <w:jc w:val="center"/>
              <w:rPr>
                <w:sz w:val="22"/>
              </w:rPr>
            </w:pPr>
          </w:p>
        </w:tc>
        <w:tc>
          <w:tcPr>
            <w:tcW w:w="857" w:type="dxa"/>
            <w:vMerge w:val="restart"/>
            <w:shd w:val="clear" w:color="auto" w:fill="auto"/>
            <w:vAlign w:val="center"/>
          </w:tcPr>
          <w:p w:rsidR="000E05AA" w:rsidRPr="009C5E2E" w:rsidRDefault="000E05AA" w:rsidP="00D92652">
            <w:pPr>
              <w:pStyle w:val="NoSpacing"/>
              <w:jc w:val="center"/>
              <w:rPr>
                <w:sz w:val="22"/>
              </w:rPr>
            </w:pPr>
            <w:r>
              <w:rPr>
                <w:sz w:val="22"/>
              </w:rPr>
              <w:t>Hành chính</w:t>
            </w:r>
          </w:p>
        </w:tc>
        <w:tc>
          <w:tcPr>
            <w:tcW w:w="857" w:type="dxa"/>
            <w:vMerge w:val="restart"/>
            <w:shd w:val="clear" w:color="auto" w:fill="auto"/>
            <w:vAlign w:val="center"/>
          </w:tcPr>
          <w:p w:rsidR="000E05AA" w:rsidRPr="009C5E2E" w:rsidRDefault="000E05AA" w:rsidP="00D92652">
            <w:pPr>
              <w:pStyle w:val="NoSpacing"/>
              <w:jc w:val="center"/>
              <w:rPr>
                <w:sz w:val="22"/>
              </w:rPr>
            </w:pPr>
            <w:r>
              <w:rPr>
                <w:sz w:val="22"/>
              </w:rPr>
              <w:t>Đoàn, Đội</w:t>
            </w:r>
          </w:p>
        </w:tc>
        <w:tc>
          <w:tcPr>
            <w:tcW w:w="857" w:type="dxa"/>
            <w:gridSpan w:val="2"/>
            <w:vMerge w:val="restart"/>
            <w:shd w:val="clear" w:color="auto" w:fill="auto"/>
            <w:vAlign w:val="center"/>
          </w:tcPr>
          <w:p w:rsidR="000E05AA" w:rsidRPr="009C5E2E" w:rsidRDefault="000E05AA" w:rsidP="00D92652">
            <w:pPr>
              <w:pStyle w:val="NoSpacing"/>
              <w:jc w:val="center"/>
              <w:rPr>
                <w:sz w:val="22"/>
              </w:rPr>
            </w:pPr>
            <w:r>
              <w:rPr>
                <w:sz w:val="22"/>
              </w:rPr>
              <w:t>Dùng chung</w:t>
            </w:r>
          </w:p>
        </w:tc>
        <w:tc>
          <w:tcPr>
            <w:tcW w:w="857" w:type="dxa"/>
            <w:vMerge w:val="restart"/>
            <w:shd w:val="clear" w:color="auto" w:fill="auto"/>
            <w:vAlign w:val="center"/>
          </w:tcPr>
          <w:p w:rsidR="000E05AA" w:rsidRPr="009C5E2E" w:rsidRDefault="000E05AA" w:rsidP="00D92652">
            <w:pPr>
              <w:pStyle w:val="NoSpacing"/>
              <w:jc w:val="center"/>
              <w:rPr>
                <w:sz w:val="22"/>
              </w:rPr>
            </w:pPr>
            <w:r>
              <w:rPr>
                <w:sz w:val="22"/>
              </w:rPr>
              <w:t>Tổng số</w:t>
            </w:r>
          </w:p>
        </w:tc>
        <w:tc>
          <w:tcPr>
            <w:tcW w:w="858" w:type="dxa"/>
            <w:vMerge w:val="restart"/>
            <w:shd w:val="clear" w:color="auto" w:fill="auto"/>
            <w:vAlign w:val="center"/>
          </w:tcPr>
          <w:p w:rsidR="000E05AA" w:rsidRDefault="000E05AA" w:rsidP="00D92652">
            <w:pPr>
              <w:pStyle w:val="NoSpacing"/>
              <w:jc w:val="center"/>
              <w:rPr>
                <w:sz w:val="22"/>
              </w:rPr>
            </w:pPr>
            <w:r>
              <w:rPr>
                <w:sz w:val="22"/>
              </w:rPr>
              <w:t>TB số bộ/</w:t>
            </w:r>
          </w:p>
          <w:p w:rsidR="000E05AA" w:rsidRPr="009C5E2E" w:rsidRDefault="000E05AA" w:rsidP="00D92652">
            <w:pPr>
              <w:pStyle w:val="NoSpacing"/>
              <w:jc w:val="center"/>
              <w:rPr>
                <w:sz w:val="22"/>
              </w:rPr>
            </w:pPr>
            <w:r>
              <w:rPr>
                <w:sz w:val="22"/>
              </w:rPr>
              <w:t>phòng</w:t>
            </w:r>
          </w:p>
        </w:tc>
      </w:tr>
      <w:tr w:rsidR="000E05AA" w:rsidRPr="009C5E2E" w:rsidTr="00D92652">
        <w:trPr>
          <w:trHeight w:val="394"/>
        </w:trPr>
        <w:tc>
          <w:tcPr>
            <w:tcW w:w="1526" w:type="dxa"/>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947" w:type="dxa"/>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870" w:type="dxa"/>
            <w:tcBorders>
              <w:bottom w:val="single" w:sz="4" w:space="0" w:color="auto"/>
            </w:tcBorders>
            <w:shd w:val="clear" w:color="auto" w:fill="auto"/>
            <w:vAlign w:val="center"/>
          </w:tcPr>
          <w:p w:rsidR="000E05AA" w:rsidRPr="009C5E2E" w:rsidRDefault="000E05AA" w:rsidP="00D92652">
            <w:pPr>
              <w:pStyle w:val="NoSpacing"/>
              <w:jc w:val="center"/>
              <w:rPr>
                <w:sz w:val="22"/>
              </w:rPr>
            </w:pPr>
            <w:r w:rsidRPr="009C5E2E">
              <w:rPr>
                <w:sz w:val="22"/>
              </w:rPr>
              <w:t>Kiên cố</w:t>
            </w:r>
          </w:p>
        </w:tc>
        <w:tc>
          <w:tcPr>
            <w:tcW w:w="871" w:type="dxa"/>
            <w:tcBorders>
              <w:bottom w:val="single" w:sz="4" w:space="0" w:color="auto"/>
            </w:tcBorders>
            <w:shd w:val="clear" w:color="auto" w:fill="auto"/>
            <w:vAlign w:val="center"/>
          </w:tcPr>
          <w:p w:rsidR="000E05AA" w:rsidRPr="009C5E2E" w:rsidRDefault="000E05AA" w:rsidP="00D92652">
            <w:pPr>
              <w:pStyle w:val="NoSpacing"/>
              <w:jc w:val="center"/>
              <w:rPr>
                <w:sz w:val="22"/>
              </w:rPr>
            </w:pPr>
            <w:r w:rsidRPr="009C5E2E">
              <w:rPr>
                <w:sz w:val="22"/>
              </w:rPr>
              <w:t>Bán kiên cố</w:t>
            </w:r>
          </w:p>
        </w:tc>
        <w:tc>
          <w:tcPr>
            <w:tcW w:w="871" w:type="dxa"/>
            <w:tcBorders>
              <w:bottom w:val="single" w:sz="4" w:space="0" w:color="auto"/>
            </w:tcBorders>
            <w:shd w:val="clear" w:color="auto" w:fill="auto"/>
            <w:vAlign w:val="center"/>
          </w:tcPr>
          <w:p w:rsidR="000E05AA" w:rsidRPr="009C5E2E" w:rsidRDefault="000E05AA" w:rsidP="00D92652">
            <w:pPr>
              <w:pStyle w:val="NoSpacing"/>
              <w:jc w:val="center"/>
              <w:rPr>
                <w:sz w:val="22"/>
              </w:rPr>
            </w:pPr>
            <w:r w:rsidRPr="009C5E2E">
              <w:rPr>
                <w:sz w:val="22"/>
              </w:rPr>
              <w:t>Mượn</w:t>
            </w:r>
          </w:p>
        </w:tc>
        <w:tc>
          <w:tcPr>
            <w:tcW w:w="883" w:type="dxa"/>
            <w:vMerge/>
            <w:tcBorders>
              <w:bottom w:val="single" w:sz="4" w:space="0" w:color="auto"/>
            </w:tcBorders>
          </w:tcPr>
          <w:p w:rsidR="000E05AA" w:rsidRPr="009C5E2E" w:rsidRDefault="000E05AA" w:rsidP="00D92652">
            <w:pPr>
              <w:pStyle w:val="NoSpacing"/>
              <w:rPr>
                <w:sz w:val="22"/>
              </w:rPr>
            </w:pPr>
          </w:p>
        </w:tc>
        <w:tc>
          <w:tcPr>
            <w:tcW w:w="857" w:type="dxa"/>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857" w:type="dxa"/>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857" w:type="dxa"/>
            <w:gridSpan w:val="2"/>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857" w:type="dxa"/>
            <w:vMerge/>
            <w:tcBorders>
              <w:bottom w:val="single" w:sz="4" w:space="0" w:color="auto"/>
            </w:tcBorders>
            <w:shd w:val="clear" w:color="auto" w:fill="auto"/>
            <w:vAlign w:val="center"/>
          </w:tcPr>
          <w:p w:rsidR="000E05AA" w:rsidRPr="009C5E2E" w:rsidRDefault="000E05AA" w:rsidP="00D92652">
            <w:pPr>
              <w:pStyle w:val="NoSpacing"/>
              <w:rPr>
                <w:sz w:val="22"/>
              </w:rPr>
            </w:pPr>
          </w:p>
        </w:tc>
        <w:tc>
          <w:tcPr>
            <w:tcW w:w="858" w:type="dxa"/>
            <w:vMerge/>
            <w:tcBorders>
              <w:bottom w:val="single" w:sz="4" w:space="0" w:color="auto"/>
            </w:tcBorders>
            <w:shd w:val="clear" w:color="auto" w:fill="auto"/>
            <w:vAlign w:val="center"/>
          </w:tcPr>
          <w:p w:rsidR="000E05AA" w:rsidRPr="009C5E2E" w:rsidRDefault="000E05AA" w:rsidP="00D92652">
            <w:pPr>
              <w:pStyle w:val="NoSpacing"/>
              <w:rPr>
                <w:sz w:val="22"/>
              </w:rPr>
            </w:pPr>
          </w:p>
        </w:tc>
      </w:tr>
      <w:tr w:rsidR="000E05AA" w:rsidRPr="009C5E2E" w:rsidTr="00D92652">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C5E2E" w:rsidRDefault="000E05AA" w:rsidP="00D92652">
            <w:pPr>
              <w:pStyle w:val="NoSpacing"/>
              <w:jc w:val="center"/>
              <w:rPr>
                <w:sz w:val="22"/>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1</w:t>
            </w:r>
            <w:r w:rsidR="0030143B">
              <w:rPr>
                <w:color w:val="000000"/>
                <w:sz w:val="22"/>
                <w:lang w:val="vi-VN"/>
              </w:rPr>
              <w:t>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30143B" w:rsidP="00D92652">
            <w:pPr>
              <w:pStyle w:val="NoSpacing"/>
              <w:jc w:val="center"/>
              <w:rPr>
                <w:color w:val="000000"/>
                <w:sz w:val="22"/>
                <w:lang w:val="vi-VN"/>
              </w:rPr>
            </w:pPr>
            <w:r>
              <w:rPr>
                <w:color w:val="000000"/>
                <w:sz w:val="22"/>
                <w:lang w:val="vi-VN"/>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0</w:t>
            </w:r>
          </w:p>
        </w:tc>
        <w:tc>
          <w:tcPr>
            <w:tcW w:w="883" w:type="dxa"/>
            <w:tcBorders>
              <w:top w:val="single" w:sz="4" w:space="0" w:color="auto"/>
              <w:left w:val="single" w:sz="4" w:space="0" w:color="auto"/>
              <w:bottom w:val="single" w:sz="4" w:space="0" w:color="auto"/>
              <w:right w:val="single" w:sz="4" w:space="0" w:color="auto"/>
            </w:tcBorders>
            <w:vAlign w:val="center"/>
          </w:tcPr>
          <w:p w:rsidR="000E05AA" w:rsidRPr="00947C54" w:rsidRDefault="000E05AA" w:rsidP="00D92652">
            <w:pPr>
              <w:pStyle w:val="NoSpacing"/>
              <w:jc w:val="center"/>
              <w:rPr>
                <w:color w:val="000000"/>
                <w:sz w:val="22"/>
                <w:lang w:val="vi-VN"/>
              </w:rPr>
            </w:pPr>
            <w:r>
              <w:rPr>
                <w:color w:val="000000"/>
                <w:sz w:val="22"/>
                <w:lang w:val="vi-VN"/>
              </w:rPr>
              <w:t>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1</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9D56C2" w:rsidP="00D92652">
            <w:pPr>
              <w:pStyle w:val="NoSpacing"/>
              <w:jc w:val="center"/>
              <w:rPr>
                <w:sz w:val="22"/>
                <w:lang w:val="vi-VN"/>
              </w:rPr>
            </w:pPr>
            <w:r>
              <w:rPr>
                <w:sz w:val="22"/>
                <w:lang w:val="vi-VN"/>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D75BC2" w:rsidP="00D92652">
            <w:pPr>
              <w:pStyle w:val="NoSpacing"/>
              <w:jc w:val="center"/>
              <w:rPr>
                <w:color w:val="000000"/>
                <w:sz w:val="22"/>
                <w:lang w:val="vi-VN"/>
              </w:rPr>
            </w:pPr>
            <w:r>
              <w:rPr>
                <w:color w:val="000000"/>
                <w:sz w:val="22"/>
                <w:lang w:val="vi-VN"/>
              </w:rPr>
              <w:t>13</w:t>
            </w:r>
            <w:r w:rsidR="000E05AA">
              <w:rPr>
                <w:color w:val="000000"/>
                <w:sz w:val="22"/>
                <w:lang w:val="vi-VN"/>
              </w:rPr>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0E05AA" w:rsidRPr="00947C54" w:rsidRDefault="000E05AA" w:rsidP="00D92652">
            <w:pPr>
              <w:pStyle w:val="NoSpacing"/>
              <w:jc w:val="center"/>
              <w:rPr>
                <w:color w:val="000000"/>
                <w:sz w:val="22"/>
                <w:lang w:val="vi-VN"/>
              </w:rPr>
            </w:pPr>
            <w:r>
              <w:rPr>
                <w:color w:val="000000"/>
                <w:sz w:val="22"/>
                <w:lang w:val="vi-VN"/>
              </w:rPr>
              <w:t>1</w:t>
            </w:r>
            <w:r w:rsidR="00D75BC2">
              <w:rPr>
                <w:color w:val="000000"/>
                <w:sz w:val="22"/>
                <w:lang w:val="vi-VN"/>
              </w:rPr>
              <w:t>0</w:t>
            </w:r>
          </w:p>
        </w:tc>
      </w:tr>
    </w:tbl>
    <w:p w:rsidR="0030143B" w:rsidRDefault="0030143B" w:rsidP="00C01F3E">
      <w:pPr>
        <w:pStyle w:val="NoSpacing"/>
        <w:rPr>
          <w:b/>
          <w:lang w:val="vi-VN"/>
        </w:rPr>
      </w:pPr>
    </w:p>
    <w:p w:rsidR="0030143B" w:rsidRPr="0030143B" w:rsidRDefault="0030143B" w:rsidP="00BD710D">
      <w:pPr>
        <w:pStyle w:val="NoSpacing"/>
        <w:ind w:firstLine="720"/>
        <w:jc w:val="both"/>
        <w:rPr>
          <w:lang w:val="vi-VN"/>
        </w:rPr>
      </w:pPr>
      <w:r w:rsidRPr="0030143B">
        <w:rPr>
          <w:b/>
          <w:lang w:val="vi-VN"/>
        </w:rPr>
        <w:t>Nhận xét:</w:t>
      </w:r>
      <w:r>
        <w:rPr>
          <w:lang w:val="vi-VN"/>
        </w:rPr>
        <w:t xml:space="preserve"> </w:t>
      </w:r>
      <w:r w:rsidRPr="0030143B">
        <w:rPr>
          <w:lang w:val="vi-VN"/>
        </w:rPr>
        <w:t>Tỉ lệ phòng học trên lớp: đảm bảo đủ 1 lớp/1 phòng.</w:t>
      </w:r>
      <w:r>
        <w:rPr>
          <w:lang w:val="vi-VN"/>
        </w:rPr>
        <w:t xml:space="preserve"> Đủ bàn ghế, bảng và các trang thiết bị phục vụ dạy học.</w:t>
      </w:r>
    </w:p>
    <w:p w:rsidR="00C01F3E" w:rsidRPr="0030143B" w:rsidRDefault="00C01F3E" w:rsidP="00C01F3E">
      <w:pPr>
        <w:pStyle w:val="NoSpacing"/>
        <w:rPr>
          <w:b/>
          <w:lang w:val="vi-VN"/>
        </w:rPr>
      </w:pPr>
      <w:r w:rsidRPr="0030143B">
        <w:rPr>
          <w:b/>
          <w:lang w:val="vi-VN"/>
        </w:rPr>
        <w:t>4. Tình hình phối hợp với các đoàn thể trong việc thực hiện nhiệm vụ</w:t>
      </w:r>
    </w:p>
    <w:p w:rsidR="006B3759" w:rsidRPr="00DB0CF5" w:rsidRDefault="006B3759" w:rsidP="006B3759">
      <w:pPr>
        <w:pStyle w:val="NoSpacing"/>
        <w:rPr>
          <w:lang w:val="vi-VN"/>
        </w:rPr>
      </w:pPr>
      <w:r w:rsidRPr="00DB0CF5">
        <w:rPr>
          <w:lang w:val="vi-VN"/>
        </w:rPr>
        <w:t>4.1. Phối hợp cha mẹ học sinh:</w:t>
      </w:r>
    </w:p>
    <w:p w:rsidR="006B3759" w:rsidRPr="00DB0CF5" w:rsidRDefault="006B3759" w:rsidP="006B3759">
      <w:pPr>
        <w:pStyle w:val="NoSpacing"/>
        <w:jc w:val="both"/>
        <w:rPr>
          <w:lang w:val="vi-VN"/>
        </w:rPr>
      </w:pPr>
      <w:r w:rsidRPr="00DB0CF5">
        <w:rPr>
          <w:lang w:val="vi-VN"/>
        </w:rPr>
        <w:lastRenderedPageBreak/>
        <w:tab/>
        <w:t>Tổ chức các buổi họp giữa giáo viên, nhà trường và phụ huynh theo đúng quy chế hoạt động phối hợp.</w:t>
      </w:r>
    </w:p>
    <w:p w:rsidR="006B3759" w:rsidRPr="00DB0CF5" w:rsidRDefault="006B3759" w:rsidP="006B3759">
      <w:pPr>
        <w:pStyle w:val="NoSpacing"/>
        <w:ind w:firstLine="720"/>
        <w:jc w:val="both"/>
        <w:rPr>
          <w:lang w:val="vi-VN"/>
        </w:rPr>
      </w:pPr>
      <w:r w:rsidRPr="00DB0CF5">
        <w:rPr>
          <w:lang w:val="vi-VN"/>
        </w:rPr>
        <w:t>Cùng cha mẹ học sinh xây dựng kế hoạch năm học và kế hoạch dạy học 2 buổi/ngày</w:t>
      </w:r>
      <w:r w:rsidR="006C5CBD" w:rsidRPr="00DB0CF5">
        <w:rPr>
          <w:lang w:val="vi-VN"/>
        </w:rPr>
        <w:t>.</w:t>
      </w:r>
    </w:p>
    <w:p w:rsidR="006B3759" w:rsidRPr="00DB0CF5" w:rsidRDefault="006B3759" w:rsidP="006B3759">
      <w:pPr>
        <w:pStyle w:val="NoSpacing"/>
        <w:ind w:firstLine="720"/>
        <w:jc w:val="both"/>
        <w:rPr>
          <w:lang w:val="vi-VN"/>
        </w:rPr>
      </w:pPr>
      <w:r w:rsidRPr="00DB0CF5">
        <w:rPr>
          <w:lang w:val="vi-VN"/>
        </w:rPr>
        <w:t>Cùng cha mẹ học sinh phối hợp trong công tác vận động học sinh ra lớp, duy trì sĩ số học sinh, tỉ lệ đi học chuyên cần</w:t>
      </w:r>
      <w:r w:rsidR="001613AC" w:rsidRPr="00DB0CF5">
        <w:rPr>
          <w:lang w:val="vi-VN"/>
        </w:rPr>
        <w:t>.</w:t>
      </w:r>
    </w:p>
    <w:p w:rsidR="006B3759" w:rsidRPr="00DB0CF5" w:rsidRDefault="006B3759" w:rsidP="006B3759">
      <w:pPr>
        <w:pStyle w:val="NoSpacing"/>
        <w:jc w:val="both"/>
        <w:rPr>
          <w:lang w:val="vi-VN"/>
        </w:rPr>
      </w:pPr>
      <w:r w:rsidRPr="00DB0CF5">
        <w:rPr>
          <w:lang w:val="vi-VN"/>
        </w:rPr>
        <w:tab/>
        <w:t>Cùng cha mẹ học sinh thống nhất về các tài liệu tham khảo sử dụng trong buổi học thứ hai</w:t>
      </w:r>
      <w:r w:rsidR="001613AC" w:rsidRPr="00DB0CF5">
        <w:rPr>
          <w:lang w:val="vi-VN"/>
        </w:rPr>
        <w:t>.</w:t>
      </w:r>
    </w:p>
    <w:p w:rsidR="006B3759" w:rsidRPr="00DB0CF5" w:rsidRDefault="006B3759" w:rsidP="006B3759">
      <w:pPr>
        <w:pStyle w:val="NoSpacing"/>
        <w:jc w:val="both"/>
        <w:rPr>
          <w:lang w:val="vi-VN"/>
        </w:rPr>
      </w:pPr>
      <w:r w:rsidRPr="00DB0CF5">
        <w:rPr>
          <w:lang w:val="vi-VN"/>
        </w:rPr>
        <w:tab/>
        <w:t>Vận động cha mẹ học sinh ủng hộ đóng góp duy trì cơ sở vật chấ</w:t>
      </w:r>
      <w:r w:rsidR="005B3B93">
        <w:rPr>
          <w:lang w:val="vi-VN"/>
        </w:rPr>
        <w:t>t, các đ</w:t>
      </w:r>
      <w:r w:rsidRPr="00DB0CF5">
        <w:rPr>
          <w:lang w:val="vi-VN"/>
        </w:rPr>
        <w:t>iều kiện dạy học</w:t>
      </w:r>
      <w:r w:rsidR="001613AC" w:rsidRPr="00DB0CF5">
        <w:rPr>
          <w:lang w:val="vi-VN"/>
        </w:rPr>
        <w:t>.</w:t>
      </w:r>
    </w:p>
    <w:p w:rsidR="006B3759" w:rsidRPr="00DB0CF5" w:rsidRDefault="006B3759" w:rsidP="006B3759">
      <w:pPr>
        <w:pStyle w:val="NoSpacing"/>
        <w:jc w:val="both"/>
        <w:rPr>
          <w:lang w:val="vi-VN"/>
        </w:rPr>
      </w:pPr>
      <w:r w:rsidRPr="00DB0CF5">
        <w:rPr>
          <w:lang w:val="vi-VN"/>
        </w:rPr>
        <w:tab/>
        <w:t xml:space="preserve">Cùng cha mẹ học sinh </w:t>
      </w:r>
      <w:r w:rsidR="001613AC" w:rsidRPr="00DB0CF5">
        <w:rPr>
          <w:lang w:val="vi-VN"/>
        </w:rPr>
        <w:t xml:space="preserve">thường xuyên </w:t>
      </w:r>
      <w:r w:rsidRPr="00DB0CF5">
        <w:rPr>
          <w:lang w:val="vi-VN"/>
        </w:rPr>
        <w:t>phối hợp quản lí, giáo dục con em trong học tập, rèn luyện, động viên khích lệ học sinh có thành tích kịp thời</w:t>
      </w:r>
      <w:r w:rsidR="001613AC" w:rsidRPr="00DB0CF5">
        <w:rPr>
          <w:lang w:val="vi-VN"/>
        </w:rPr>
        <w:t>.</w:t>
      </w:r>
    </w:p>
    <w:p w:rsidR="006B3759" w:rsidRPr="00DB0CF5" w:rsidRDefault="006B3759" w:rsidP="006B3759">
      <w:pPr>
        <w:pStyle w:val="NoSpacing"/>
        <w:rPr>
          <w:lang w:val="vi-VN"/>
        </w:rPr>
      </w:pPr>
      <w:r w:rsidRPr="00DB0CF5">
        <w:rPr>
          <w:lang w:val="vi-VN"/>
        </w:rPr>
        <w:tab/>
        <w:t>4.2. Các đoàn thể khác trong và ngoài nhà trường:</w:t>
      </w:r>
    </w:p>
    <w:p w:rsidR="006B3759" w:rsidRPr="00DB0CF5" w:rsidRDefault="006B3759" w:rsidP="006B3759">
      <w:pPr>
        <w:pStyle w:val="NoSpacing"/>
        <w:rPr>
          <w:lang w:val="vi-VN"/>
        </w:rPr>
      </w:pPr>
      <w:r w:rsidRPr="00DB0CF5">
        <w:rPr>
          <w:lang w:val="vi-VN"/>
        </w:rPr>
        <w:t>- Chi bộ nhà trường:</w:t>
      </w:r>
    </w:p>
    <w:p w:rsidR="006B3759" w:rsidRPr="00DB0CF5" w:rsidRDefault="005B3B93" w:rsidP="006B3759">
      <w:pPr>
        <w:pStyle w:val="NoSpacing"/>
        <w:ind w:firstLine="720"/>
        <w:jc w:val="both"/>
        <w:rPr>
          <w:lang w:val="vi-VN"/>
        </w:rPr>
      </w:pPr>
      <w:r>
        <w:rPr>
          <w:lang w:val="vi-VN"/>
        </w:rPr>
        <w:t>Chỉ đạo</w:t>
      </w:r>
      <w:r w:rsidR="006B3759" w:rsidRPr="00DB0CF5">
        <w:rPr>
          <w:lang w:val="vi-VN"/>
        </w:rPr>
        <w:t xml:space="preserve"> </w:t>
      </w:r>
      <w:r w:rsidR="001613AC" w:rsidRPr="00DB0CF5">
        <w:rPr>
          <w:lang w:val="vi-VN"/>
        </w:rPr>
        <w:t>nhà trường</w:t>
      </w:r>
      <w:r w:rsidR="006B3759" w:rsidRPr="00DB0CF5">
        <w:rPr>
          <w:lang w:val="vi-VN"/>
        </w:rPr>
        <w:t xml:space="preserve"> trong hoạt động dạy 2 buổi/ngày của nhà trường</w:t>
      </w:r>
      <w:r w:rsidR="001613AC" w:rsidRPr="00DB0CF5">
        <w:rPr>
          <w:lang w:val="vi-VN"/>
        </w:rPr>
        <w:t>.</w:t>
      </w:r>
      <w:r>
        <w:rPr>
          <w:lang w:val="vi-VN"/>
        </w:rPr>
        <w:t xml:space="preserve"> Nhằm nâng cao chất lượng dạy học.</w:t>
      </w:r>
    </w:p>
    <w:p w:rsidR="006B3759" w:rsidRPr="00DB0CF5" w:rsidRDefault="001613AC" w:rsidP="001613AC">
      <w:pPr>
        <w:pStyle w:val="NoSpacing"/>
        <w:jc w:val="both"/>
        <w:rPr>
          <w:lang w:val="vi-VN"/>
        </w:rPr>
      </w:pPr>
      <w:r w:rsidRPr="00DB0CF5">
        <w:rPr>
          <w:lang w:val="vi-VN"/>
        </w:rPr>
        <w:t>-</w:t>
      </w:r>
      <w:r w:rsidR="006B3759" w:rsidRPr="00DB0CF5">
        <w:rPr>
          <w:lang w:val="vi-VN"/>
        </w:rPr>
        <w:t>Đội thiếu niên tiền phong Hồ Chí Minh:</w:t>
      </w:r>
    </w:p>
    <w:p w:rsidR="006B3759" w:rsidRPr="00DB0CF5" w:rsidRDefault="006B3759" w:rsidP="006B3759">
      <w:pPr>
        <w:pStyle w:val="NoSpacing"/>
        <w:ind w:firstLine="720"/>
        <w:jc w:val="both"/>
        <w:rPr>
          <w:lang w:val="vi-VN"/>
        </w:rPr>
      </w:pPr>
      <w:r w:rsidRPr="00DB0CF5">
        <w:rPr>
          <w:lang w:val="vi-VN"/>
        </w:rPr>
        <w:t>Kết hợp cùng Đội tổ chức các hoạt động trải nghiệm sáng tạo, học kĩ năng sống để tạo môi trường giáo dục toàn diện cho học sinh</w:t>
      </w:r>
      <w:r w:rsidR="005B3B93">
        <w:rPr>
          <w:lang w:val="vi-VN"/>
        </w:rPr>
        <w:t>.</w:t>
      </w:r>
    </w:p>
    <w:p w:rsidR="006B3759" w:rsidRPr="00DB0CF5" w:rsidRDefault="006B3759" w:rsidP="006B3759">
      <w:pPr>
        <w:pStyle w:val="NoSpacing"/>
        <w:jc w:val="both"/>
        <w:rPr>
          <w:lang w:val="vi-VN"/>
        </w:rPr>
      </w:pPr>
      <w:r w:rsidRPr="00DB0CF5">
        <w:rPr>
          <w:lang w:val="vi-VN"/>
        </w:rPr>
        <w:t>-Thư viện:</w:t>
      </w:r>
    </w:p>
    <w:p w:rsidR="006B3759" w:rsidRPr="00DB0CF5" w:rsidRDefault="006B3759" w:rsidP="006B3759">
      <w:pPr>
        <w:pStyle w:val="NoSpacing"/>
        <w:ind w:firstLine="720"/>
        <w:jc w:val="both"/>
        <w:rPr>
          <w:lang w:val="vi-VN"/>
        </w:rPr>
      </w:pPr>
      <w:r w:rsidRPr="00DB0CF5">
        <w:rPr>
          <w:lang w:val="vi-VN"/>
        </w:rPr>
        <w:t>Kết hợp cùng thư viện tổ chức những buổi đọc sách</w:t>
      </w:r>
      <w:r w:rsidR="001613AC" w:rsidRPr="00DB0CF5">
        <w:rPr>
          <w:lang w:val="vi-VN"/>
        </w:rPr>
        <w:t>, báo, truyện</w:t>
      </w:r>
      <w:r w:rsidR="005B3B93">
        <w:rPr>
          <w:lang w:val="vi-VN"/>
        </w:rPr>
        <w:t>, kể chuyện</w:t>
      </w:r>
      <w:r w:rsidR="001613AC" w:rsidRPr="00DB0CF5">
        <w:rPr>
          <w:lang w:val="vi-VN"/>
        </w:rPr>
        <w:t>…</w:t>
      </w:r>
      <w:r w:rsidRPr="00DB0CF5">
        <w:rPr>
          <w:lang w:val="vi-VN"/>
        </w:rPr>
        <w:t xml:space="preserve"> cho học sinh</w:t>
      </w:r>
    </w:p>
    <w:p w:rsidR="00C01F3E" w:rsidRPr="00DB0CF5" w:rsidRDefault="00C01F3E" w:rsidP="006B3759">
      <w:pPr>
        <w:pStyle w:val="NoSpacing"/>
        <w:rPr>
          <w:b/>
          <w:lang w:val="vi-VN"/>
        </w:rPr>
      </w:pPr>
      <w:r w:rsidRPr="00DB0CF5">
        <w:rPr>
          <w:b/>
          <w:lang w:val="vi-VN"/>
        </w:rPr>
        <w:t>5. Chất lượng giáo dụ</w:t>
      </w:r>
      <w:r w:rsidR="005B3B93">
        <w:rPr>
          <w:b/>
          <w:lang w:val="vi-VN"/>
        </w:rPr>
        <w:t>c năm 2017-2018</w:t>
      </w:r>
    </w:p>
    <w:p w:rsidR="00C01F3E" w:rsidRPr="00DB0CF5" w:rsidRDefault="00C01F3E" w:rsidP="00C01F3E">
      <w:pPr>
        <w:pStyle w:val="NoSpacing"/>
        <w:rPr>
          <w:b/>
          <w:lang w:val="vi-VN"/>
        </w:rPr>
      </w:pPr>
    </w:p>
    <w:tbl>
      <w:tblPr>
        <w:tblW w:w="10314" w:type="dxa"/>
        <w:tblLayout w:type="fixed"/>
        <w:tblLook w:val="04A0"/>
      </w:tblPr>
      <w:tblGrid>
        <w:gridCol w:w="817"/>
        <w:gridCol w:w="851"/>
        <w:gridCol w:w="567"/>
        <w:gridCol w:w="874"/>
        <w:gridCol w:w="720"/>
        <w:gridCol w:w="957"/>
        <w:gridCol w:w="484"/>
        <w:gridCol w:w="721"/>
        <w:gridCol w:w="638"/>
        <w:gridCol w:w="803"/>
        <w:gridCol w:w="720"/>
        <w:gridCol w:w="721"/>
        <w:gridCol w:w="720"/>
        <w:gridCol w:w="721"/>
      </w:tblGrid>
      <w:tr w:rsidR="00D92652" w:rsidRPr="002E0E6A" w:rsidTr="00D92652">
        <w:trPr>
          <w:trHeight w:val="340"/>
        </w:trPr>
        <w:tc>
          <w:tcPr>
            <w:tcW w:w="817" w:type="dxa"/>
            <w:vMerge w:val="restart"/>
            <w:tcBorders>
              <w:top w:val="single" w:sz="4" w:space="0" w:color="000000"/>
              <w:left w:val="single" w:sz="4" w:space="0" w:color="000000"/>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b/>
                <w:sz w:val="22"/>
              </w:rPr>
            </w:pPr>
            <w:r w:rsidRPr="002E0E6A">
              <w:rPr>
                <w:b/>
                <w:sz w:val="22"/>
              </w:rPr>
              <w:t>Khối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b/>
                <w:sz w:val="22"/>
              </w:rPr>
            </w:pPr>
            <w:r w:rsidRPr="002E0E6A">
              <w:rPr>
                <w:b/>
                <w:sz w:val="22"/>
              </w:rPr>
              <w:t>Tổng số học sinh</w:t>
            </w:r>
          </w:p>
        </w:tc>
        <w:tc>
          <w:tcPr>
            <w:tcW w:w="4323" w:type="dxa"/>
            <w:gridSpan w:val="6"/>
            <w:tcBorders>
              <w:top w:val="single" w:sz="4" w:space="0" w:color="000000"/>
              <w:left w:val="nil"/>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b/>
                <w:sz w:val="22"/>
              </w:rPr>
            </w:pPr>
            <w:r w:rsidRPr="002E0E6A">
              <w:rPr>
                <w:b/>
                <w:sz w:val="22"/>
              </w:rPr>
              <w:t>Tiếng Việt</w:t>
            </w:r>
          </w:p>
        </w:tc>
        <w:tc>
          <w:tcPr>
            <w:tcW w:w="4323" w:type="dxa"/>
            <w:gridSpan w:val="6"/>
            <w:tcBorders>
              <w:top w:val="single" w:sz="4" w:space="0" w:color="000000"/>
              <w:left w:val="nil"/>
              <w:bottom w:val="single" w:sz="4" w:space="0" w:color="000000"/>
              <w:right w:val="single" w:sz="4" w:space="0" w:color="000000"/>
            </w:tcBorders>
            <w:shd w:val="clear" w:color="DAEEF3" w:fill="DAEEF3"/>
            <w:vAlign w:val="center"/>
          </w:tcPr>
          <w:p w:rsidR="00D92652" w:rsidRPr="002E0E6A" w:rsidRDefault="00D92652" w:rsidP="00D92652">
            <w:pPr>
              <w:pStyle w:val="NoSpacing"/>
              <w:jc w:val="center"/>
              <w:rPr>
                <w:b/>
                <w:sz w:val="22"/>
              </w:rPr>
            </w:pPr>
            <w:r w:rsidRPr="002E0E6A">
              <w:rPr>
                <w:b/>
                <w:sz w:val="22"/>
              </w:rPr>
              <w:t>Toán</w:t>
            </w:r>
          </w:p>
        </w:tc>
      </w:tr>
      <w:tr w:rsidR="00D92652" w:rsidRPr="002E0E6A" w:rsidTr="00D92652">
        <w:trPr>
          <w:trHeight w:val="46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D92652" w:rsidRPr="002E0E6A" w:rsidRDefault="00D92652" w:rsidP="00D92652">
            <w:pPr>
              <w:pStyle w:val="NoSpacing"/>
              <w:rPr>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652" w:rsidRPr="002E0E6A" w:rsidRDefault="00D92652" w:rsidP="00D92652">
            <w:pPr>
              <w:pStyle w:val="NoSpacing"/>
              <w:rPr>
                <w:sz w:val="22"/>
              </w:rPr>
            </w:pP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sz w:val="20"/>
                <w:szCs w:val="20"/>
              </w:rPr>
            </w:pPr>
            <w:r w:rsidRPr="002E0E6A">
              <w:rPr>
                <w:sz w:val="20"/>
                <w:szCs w:val="20"/>
              </w:rPr>
              <w:t>Hoàn thành tốt</w:t>
            </w:r>
          </w:p>
        </w:tc>
        <w:tc>
          <w:tcPr>
            <w:tcW w:w="1677" w:type="dxa"/>
            <w:gridSpan w:val="2"/>
            <w:tcBorders>
              <w:top w:val="single" w:sz="4" w:space="0" w:color="000000"/>
              <w:left w:val="nil"/>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sz w:val="20"/>
                <w:szCs w:val="20"/>
              </w:rPr>
            </w:pPr>
            <w:r w:rsidRPr="002E0E6A">
              <w:rPr>
                <w:sz w:val="20"/>
                <w:szCs w:val="20"/>
              </w:rPr>
              <w:t>Hoàn thành</w:t>
            </w:r>
          </w:p>
        </w:tc>
        <w:tc>
          <w:tcPr>
            <w:tcW w:w="1205" w:type="dxa"/>
            <w:gridSpan w:val="2"/>
            <w:tcBorders>
              <w:top w:val="single" w:sz="4" w:space="0" w:color="000000"/>
              <w:left w:val="nil"/>
              <w:bottom w:val="single" w:sz="4" w:space="0" w:color="000000"/>
              <w:right w:val="single" w:sz="4" w:space="0" w:color="000000"/>
            </w:tcBorders>
            <w:shd w:val="clear" w:color="DAEEF3" w:fill="DAEEF3"/>
            <w:vAlign w:val="center"/>
            <w:hideMark/>
          </w:tcPr>
          <w:p w:rsidR="00D92652" w:rsidRPr="002E0E6A" w:rsidRDefault="00D92652" w:rsidP="00D92652">
            <w:pPr>
              <w:pStyle w:val="NoSpacing"/>
              <w:jc w:val="center"/>
              <w:rPr>
                <w:sz w:val="20"/>
                <w:szCs w:val="20"/>
              </w:rPr>
            </w:pPr>
            <w:r w:rsidRPr="002E0E6A">
              <w:rPr>
                <w:sz w:val="20"/>
                <w:szCs w:val="20"/>
              </w:rPr>
              <w:t>Chưa hoàn thành</w:t>
            </w: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2E0E6A" w:rsidRDefault="00D92652" w:rsidP="00D92652">
            <w:pPr>
              <w:pStyle w:val="NoSpacing"/>
              <w:jc w:val="center"/>
              <w:rPr>
                <w:sz w:val="20"/>
                <w:szCs w:val="20"/>
              </w:rPr>
            </w:pPr>
            <w:r w:rsidRPr="002E0E6A">
              <w:rPr>
                <w:sz w:val="20"/>
                <w:szCs w:val="20"/>
              </w:rPr>
              <w:t>Hoàn thành tốt</w:t>
            </w:r>
          </w:p>
        </w:tc>
        <w:tc>
          <w:tcPr>
            <w:tcW w:w="1441" w:type="dxa"/>
            <w:gridSpan w:val="2"/>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2E0E6A" w:rsidRDefault="00D92652" w:rsidP="00D92652">
            <w:pPr>
              <w:pStyle w:val="NoSpacing"/>
              <w:jc w:val="center"/>
              <w:rPr>
                <w:sz w:val="20"/>
                <w:szCs w:val="20"/>
              </w:rPr>
            </w:pPr>
            <w:r w:rsidRPr="002E0E6A">
              <w:rPr>
                <w:sz w:val="20"/>
                <w:szCs w:val="20"/>
              </w:rPr>
              <w:t>Hoàn thành</w:t>
            </w:r>
          </w:p>
        </w:tc>
        <w:tc>
          <w:tcPr>
            <w:tcW w:w="1441" w:type="dxa"/>
            <w:gridSpan w:val="2"/>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2E0E6A" w:rsidRDefault="00D92652" w:rsidP="00D92652">
            <w:pPr>
              <w:pStyle w:val="NoSpacing"/>
              <w:jc w:val="center"/>
              <w:rPr>
                <w:sz w:val="20"/>
                <w:szCs w:val="20"/>
              </w:rPr>
            </w:pPr>
            <w:r w:rsidRPr="002E0E6A">
              <w:rPr>
                <w:sz w:val="20"/>
                <w:szCs w:val="20"/>
              </w:rPr>
              <w:t>Chưa hoàn thành</w:t>
            </w:r>
          </w:p>
        </w:tc>
      </w:tr>
      <w:tr w:rsidR="00D92652" w:rsidRPr="002E0E6A" w:rsidTr="00D92652">
        <w:trPr>
          <w:trHeight w:val="46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D92652" w:rsidRPr="002E0E6A" w:rsidRDefault="00D92652" w:rsidP="00D92652">
            <w:pPr>
              <w:pStyle w:val="NoSpacing"/>
              <w:rPr>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652" w:rsidRPr="002E0E6A" w:rsidRDefault="00D92652" w:rsidP="00D92652">
            <w:pPr>
              <w:pStyle w:val="NoSpacing"/>
              <w:rPr>
                <w:sz w:val="22"/>
              </w:rPr>
            </w:pPr>
          </w:p>
        </w:tc>
        <w:tc>
          <w:tcPr>
            <w:tcW w:w="567"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874"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957"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484"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638" w:type="dxa"/>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803" w:type="dxa"/>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single" w:sz="4" w:space="0" w:color="000000"/>
              <w:left w:val="single" w:sz="4" w:space="0" w:color="000000"/>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r>
      <w:tr w:rsidR="00D92652" w:rsidRPr="002E0E6A" w:rsidTr="00D92652">
        <w:trPr>
          <w:trHeight w:val="34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92652" w:rsidRPr="002E0E6A" w:rsidRDefault="00D92652" w:rsidP="00D92652">
            <w:pPr>
              <w:pStyle w:val="NoSpacing"/>
              <w:jc w:val="center"/>
              <w:rPr>
                <w:b/>
                <w:sz w:val="22"/>
              </w:rPr>
            </w:pPr>
            <w:r w:rsidRPr="002E0E6A">
              <w:rPr>
                <w:b/>
                <w:sz w:val="22"/>
              </w:rPr>
              <w:t>1</w:t>
            </w:r>
          </w:p>
        </w:tc>
        <w:tc>
          <w:tcPr>
            <w:tcW w:w="851" w:type="dxa"/>
            <w:tcBorders>
              <w:top w:val="nil"/>
              <w:left w:val="nil"/>
              <w:bottom w:val="single" w:sz="4" w:space="0" w:color="000000"/>
              <w:right w:val="single" w:sz="4" w:space="0" w:color="000000"/>
            </w:tcBorders>
            <w:shd w:val="clear" w:color="auto" w:fill="auto"/>
            <w:vAlign w:val="center"/>
          </w:tcPr>
          <w:p w:rsidR="00D92652" w:rsidRPr="005B3B93" w:rsidRDefault="005B3B93" w:rsidP="00D92652">
            <w:pPr>
              <w:pStyle w:val="NoSpacing"/>
              <w:rPr>
                <w:sz w:val="22"/>
                <w:lang w:val="vi-VN"/>
              </w:rPr>
            </w:pPr>
            <w:r>
              <w:rPr>
                <w:sz w:val="22"/>
                <w:lang w:val="vi-VN"/>
              </w:rPr>
              <w:t>61</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15</w:t>
            </w:r>
          </w:p>
        </w:tc>
        <w:tc>
          <w:tcPr>
            <w:tcW w:w="874" w:type="dxa"/>
            <w:tcBorders>
              <w:top w:val="single" w:sz="4" w:space="0" w:color="000000"/>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24,6</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43</w:t>
            </w:r>
          </w:p>
        </w:tc>
        <w:tc>
          <w:tcPr>
            <w:tcW w:w="957" w:type="dxa"/>
            <w:tcBorders>
              <w:top w:val="single" w:sz="4" w:space="0" w:color="000000"/>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70,5</w:t>
            </w:r>
          </w:p>
        </w:tc>
        <w:tc>
          <w:tcPr>
            <w:tcW w:w="484" w:type="dxa"/>
            <w:tcBorders>
              <w:top w:val="single" w:sz="4" w:space="0" w:color="000000"/>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3</w:t>
            </w:r>
          </w:p>
        </w:tc>
        <w:tc>
          <w:tcPr>
            <w:tcW w:w="721" w:type="dxa"/>
            <w:tcBorders>
              <w:top w:val="single" w:sz="4" w:space="0" w:color="000000"/>
              <w:left w:val="nil"/>
              <w:bottom w:val="single" w:sz="4" w:space="0" w:color="000000"/>
              <w:right w:val="single" w:sz="4" w:space="0" w:color="000000"/>
            </w:tcBorders>
            <w:shd w:val="clear" w:color="auto" w:fill="auto"/>
            <w:noWrap/>
            <w:vAlign w:val="center"/>
          </w:tcPr>
          <w:p w:rsidR="00D92652" w:rsidRPr="00B261EB" w:rsidRDefault="00B261EB" w:rsidP="00D92652">
            <w:pPr>
              <w:spacing w:after="0" w:line="240" w:lineRule="auto"/>
              <w:jc w:val="center"/>
              <w:rPr>
                <w:rFonts w:eastAsia="Times New Roman"/>
                <w:i/>
                <w:sz w:val="20"/>
                <w:szCs w:val="20"/>
                <w:lang w:val="vi-VN"/>
              </w:rPr>
            </w:pPr>
            <w:r w:rsidRPr="00B261EB">
              <w:rPr>
                <w:rFonts w:eastAsia="Times New Roman"/>
                <w:i/>
                <w:sz w:val="20"/>
                <w:szCs w:val="20"/>
                <w:lang w:val="vi-VN"/>
              </w:rPr>
              <w:t>4,9</w:t>
            </w:r>
          </w:p>
        </w:tc>
        <w:tc>
          <w:tcPr>
            <w:tcW w:w="638" w:type="dxa"/>
            <w:tcBorders>
              <w:top w:val="single" w:sz="4" w:space="0" w:color="000000"/>
              <w:left w:val="nil"/>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37</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60,7</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21</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34,4</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4,9</w:t>
            </w:r>
          </w:p>
        </w:tc>
      </w:tr>
      <w:tr w:rsidR="00D92652" w:rsidRPr="002E0E6A" w:rsidTr="00D92652">
        <w:trPr>
          <w:trHeight w:val="34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92652" w:rsidRPr="002E0E6A" w:rsidRDefault="00D92652" w:rsidP="00D92652">
            <w:pPr>
              <w:pStyle w:val="NoSpacing"/>
              <w:jc w:val="center"/>
              <w:rPr>
                <w:b/>
                <w:sz w:val="22"/>
              </w:rPr>
            </w:pPr>
            <w:r w:rsidRPr="002E0E6A">
              <w:rPr>
                <w:b/>
                <w:sz w:val="22"/>
              </w:rPr>
              <w:t>2</w:t>
            </w:r>
          </w:p>
        </w:tc>
        <w:tc>
          <w:tcPr>
            <w:tcW w:w="851" w:type="dxa"/>
            <w:tcBorders>
              <w:top w:val="nil"/>
              <w:left w:val="nil"/>
              <w:bottom w:val="single" w:sz="4" w:space="0" w:color="000000"/>
              <w:right w:val="single" w:sz="4" w:space="0" w:color="000000"/>
            </w:tcBorders>
            <w:shd w:val="clear" w:color="auto" w:fill="auto"/>
            <w:vAlign w:val="center"/>
          </w:tcPr>
          <w:p w:rsidR="00D92652" w:rsidRPr="005B3B93" w:rsidRDefault="005B3B93" w:rsidP="00D92652">
            <w:pPr>
              <w:pStyle w:val="NoSpacing"/>
              <w:rPr>
                <w:sz w:val="22"/>
                <w:lang w:val="vi-VN"/>
              </w:rPr>
            </w:pPr>
            <w:r>
              <w:rPr>
                <w:sz w:val="22"/>
                <w:lang w:val="vi-VN"/>
              </w:rPr>
              <w:t>65</w:t>
            </w:r>
          </w:p>
        </w:tc>
        <w:tc>
          <w:tcPr>
            <w:tcW w:w="567"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17</w:t>
            </w:r>
          </w:p>
        </w:tc>
        <w:tc>
          <w:tcPr>
            <w:tcW w:w="874"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26,6</w:t>
            </w:r>
          </w:p>
        </w:tc>
        <w:tc>
          <w:tcPr>
            <w:tcW w:w="720"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47</w:t>
            </w:r>
          </w:p>
        </w:tc>
        <w:tc>
          <w:tcPr>
            <w:tcW w:w="957"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72,3</w:t>
            </w:r>
          </w:p>
        </w:tc>
        <w:tc>
          <w:tcPr>
            <w:tcW w:w="484"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1</w:t>
            </w:r>
          </w:p>
        </w:tc>
        <w:tc>
          <w:tcPr>
            <w:tcW w:w="721"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spacing w:after="0" w:line="240" w:lineRule="auto"/>
              <w:jc w:val="center"/>
              <w:rPr>
                <w:rFonts w:eastAsia="Times New Roman"/>
                <w:i/>
                <w:sz w:val="20"/>
                <w:szCs w:val="20"/>
                <w:lang w:val="vi-VN"/>
              </w:rPr>
            </w:pPr>
            <w:r w:rsidRPr="00B261EB">
              <w:rPr>
                <w:rFonts w:eastAsia="Times New Roman"/>
                <w:i/>
                <w:sz w:val="20"/>
                <w:szCs w:val="20"/>
                <w:lang w:val="vi-VN"/>
              </w:rPr>
              <w:t>1,1</w:t>
            </w:r>
          </w:p>
        </w:tc>
        <w:tc>
          <w:tcPr>
            <w:tcW w:w="638" w:type="dxa"/>
            <w:tcBorders>
              <w:top w:val="single" w:sz="4" w:space="0" w:color="000000"/>
              <w:left w:val="nil"/>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39</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25</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38,5</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1</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1,5</w:t>
            </w:r>
          </w:p>
        </w:tc>
      </w:tr>
      <w:tr w:rsidR="00D92652" w:rsidRPr="002E0E6A" w:rsidTr="00D92652">
        <w:trPr>
          <w:trHeight w:val="34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92652" w:rsidRPr="002E0E6A" w:rsidRDefault="00D92652" w:rsidP="00D92652">
            <w:pPr>
              <w:pStyle w:val="NoSpacing"/>
              <w:jc w:val="center"/>
              <w:rPr>
                <w:b/>
                <w:sz w:val="22"/>
              </w:rPr>
            </w:pPr>
            <w:r w:rsidRPr="002E0E6A">
              <w:rPr>
                <w:b/>
                <w:sz w:val="22"/>
              </w:rPr>
              <w:t>3</w:t>
            </w:r>
          </w:p>
        </w:tc>
        <w:tc>
          <w:tcPr>
            <w:tcW w:w="851" w:type="dxa"/>
            <w:tcBorders>
              <w:top w:val="nil"/>
              <w:left w:val="nil"/>
              <w:bottom w:val="single" w:sz="4" w:space="0" w:color="000000"/>
              <w:right w:val="single" w:sz="4" w:space="0" w:color="000000"/>
            </w:tcBorders>
            <w:shd w:val="clear" w:color="auto" w:fill="auto"/>
            <w:vAlign w:val="center"/>
          </w:tcPr>
          <w:p w:rsidR="00D92652" w:rsidRPr="005B3B93" w:rsidRDefault="005B3B93" w:rsidP="00D92652">
            <w:pPr>
              <w:pStyle w:val="NoSpacing"/>
              <w:rPr>
                <w:sz w:val="22"/>
                <w:lang w:val="vi-VN"/>
              </w:rPr>
            </w:pPr>
            <w:r>
              <w:rPr>
                <w:sz w:val="22"/>
                <w:lang w:val="vi-VN"/>
              </w:rPr>
              <w:t>65</w:t>
            </w:r>
          </w:p>
        </w:tc>
        <w:tc>
          <w:tcPr>
            <w:tcW w:w="567"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20</w:t>
            </w:r>
          </w:p>
        </w:tc>
        <w:tc>
          <w:tcPr>
            <w:tcW w:w="874"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30,8</w:t>
            </w:r>
          </w:p>
        </w:tc>
        <w:tc>
          <w:tcPr>
            <w:tcW w:w="720"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44</w:t>
            </w:r>
          </w:p>
        </w:tc>
        <w:tc>
          <w:tcPr>
            <w:tcW w:w="957"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67,7</w:t>
            </w:r>
          </w:p>
        </w:tc>
        <w:tc>
          <w:tcPr>
            <w:tcW w:w="484" w:type="dxa"/>
            <w:tcBorders>
              <w:top w:val="nil"/>
              <w:left w:val="nil"/>
              <w:bottom w:val="single" w:sz="4" w:space="0" w:color="000000"/>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1</w:t>
            </w:r>
          </w:p>
        </w:tc>
        <w:tc>
          <w:tcPr>
            <w:tcW w:w="721" w:type="dxa"/>
            <w:tcBorders>
              <w:top w:val="nil"/>
              <w:left w:val="nil"/>
              <w:bottom w:val="single" w:sz="4" w:space="0" w:color="000000"/>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1,1</w:t>
            </w:r>
          </w:p>
        </w:tc>
        <w:tc>
          <w:tcPr>
            <w:tcW w:w="638" w:type="dxa"/>
            <w:tcBorders>
              <w:top w:val="single" w:sz="4" w:space="0" w:color="000000"/>
              <w:left w:val="nil"/>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32</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49,2</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32</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49,2</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1</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1,5</w:t>
            </w:r>
          </w:p>
        </w:tc>
      </w:tr>
      <w:tr w:rsidR="00D92652" w:rsidRPr="002E0E6A" w:rsidTr="00D92652">
        <w:trPr>
          <w:trHeight w:val="34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92652" w:rsidRPr="002E0E6A" w:rsidRDefault="00D92652" w:rsidP="00D92652">
            <w:pPr>
              <w:pStyle w:val="NoSpacing"/>
              <w:jc w:val="center"/>
              <w:rPr>
                <w:b/>
                <w:sz w:val="22"/>
              </w:rPr>
            </w:pPr>
            <w:r w:rsidRPr="002E0E6A">
              <w:rPr>
                <w:b/>
                <w:sz w:val="22"/>
              </w:rPr>
              <w:t>4</w:t>
            </w:r>
          </w:p>
        </w:tc>
        <w:tc>
          <w:tcPr>
            <w:tcW w:w="851" w:type="dxa"/>
            <w:tcBorders>
              <w:top w:val="nil"/>
              <w:left w:val="nil"/>
              <w:bottom w:val="nil"/>
              <w:right w:val="single" w:sz="4" w:space="0" w:color="000000"/>
            </w:tcBorders>
            <w:shd w:val="clear" w:color="auto" w:fill="auto"/>
            <w:vAlign w:val="center"/>
          </w:tcPr>
          <w:p w:rsidR="00D92652" w:rsidRPr="005B3B93" w:rsidRDefault="005B3B93" w:rsidP="00D92652">
            <w:pPr>
              <w:pStyle w:val="NoSpacing"/>
              <w:rPr>
                <w:sz w:val="22"/>
                <w:lang w:val="vi-VN"/>
              </w:rPr>
            </w:pPr>
            <w:r>
              <w:rPr>
                <w:sz w:val="22"/>
                <w:lang w:val="vi-VN"/>
              </w:rPr>
              <w:t>55</w:t>
            </w:r>
          </w:p>
        </w:tc>
        <w:tc>
          <w:tcPr>
            <w:tcW w:w="567" w:type="dxa"/>
            <w:tcBorders>
              <w:top w:val="nil"/>
              <w:left w:val="nil"/>
              <w:bottom w:val="nil"/>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26</w:t>
            </w:r>
          </w:p>
        </w:tc>
        <w:tc>
          <w:tcPr>
            <w:tcW w:w="874" w:type="dxa"/>
            <w:tcBorders>
              <w:top w:val="nil"/>
              <w:left w:val="nil"/>
              <w:bottom w:val="nil"/>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47,3</w:t>
            </w:r>
          </w:p>
        </w:tc>
        <w:tc>
          <w:tcPr>
            <w:tcW w:w="720" w:type="dxa"/>
            <w:tcBorders>
              <w:top w:val="nil"/>
              <w:left w:val="nil"/>
              <w:bottom w:val="nil"/>
              <w:right w:val="single" w:sz="4" w:space="0" w:color="000000"/>
            </w:tcBorders>
            <w:shd w:val="clear" w:color="auto" w:fill="auto"/>
            <w:noWrap/>
            <w:vAlign w:val="center"/>
          </w:tcPr>
          <w:p w:rsidR="00D92652" w:rsidRPr="005B3B93" w:rsidRDefault="005B3B93" w:rsidP="00D92652">
            <w:pPr>
              <w:pStyle w:val="NoSpacing"/>
              <w:jc w:val="center"/>
              <w:rPr>
                <w:sz w:val="22"/>
                <w:lang w:val="vi-VN"/>
              </w:rPr>
            </w:pPr>
            <w:r>
              <w:rPr>
                <w:sz w:val="22"/>
                <w:lang w:val="vi-VN"/>
              </w:rPr>
              <w:t>29</w:t>
            </w:r>
          </w:p>
        </w:tc>
        <w:tc>
          <w:tcPr>
            <w:tcW w:w="957" w:type="dxa"/>
            <w:tcBorders>
              <w:top w:val="nil"/>
              <w:left w:val="nil"/>
              <w:bottom w:val="nil"/>
              <w:right w:val="single" w:sz="4" w:space="0" w:color="000000"/>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52,7</w:t>
            </w:r>
          </w:p>
        </w:tc>
        <w:tc>
          <w:tcPr>
            <w:tcW w:w="484" w:type="dxa"/>
            <w:tcBorders>
              <w:top w:val="nil"/>
              <w:left w:val="nil"/>
              <w:bottom w:val="nil"/>
              <w:right w:val="single" w:sz="4" w:space="0" w:color="000000"/>
            </w:tcBorders>
            <w:shd w:val="clear" w:color="auto" w:fill="auto"/>
            <w:noWrap/>
            <w:vAlign w:val="center"/>
          </w:tcPr>
          <w:p w:rsidR="00D92652" w:rsidRPr="006F26F2" w:rsidRDefault="00D92652" w:rsidP="00D92652">
            <w:pPr>
              <w:pStyle w:val="NoSpacing"/>
              <w:jc w:val="center"/>
              <w:rPr>
                <w:sz w:val="22"/>
              </w:rPr>
            </w:pPr>
          </w:p>
        </w:tc>
        <w:tc>
          <w:tcPr>
            <w:tcW w:w="721" w:type="dxa"/>
            <w:tcBorders>
              <w:top w:val="nil"/>
              <w:left w:val="nil"/>
              <w:bottom w:val="nil"/>
              <w:right w:val="single" w:sz="4" w:space="0" w:color="000000"/>
            </w:tcBorders>
            <w:shd w:val="clear" w:color="auto" w:fill="auto"/>
            <w:noWrap/>
            <w:vAlign w:val="center"/>
          </w:tcPr>
          <w:p w:rsidR="00D92652" w:rsidRPr="00B261EB" w:rsidRDefault="00D92652" w:rsidP="00D92652">
            <w:pPr>
              <w:pStyle w:val="NoSpacing"/>
              <w:jc w:val="center"/>
              <w:rPr>
                <w:i/>
                <w:sz w:val="22"/>
              </w:rPr>
            </w:pPr>
          </w:p>
        </w:tc>
        <w:tc>
          <w:tcPr>
            <w:tcW w:w="638" w:type="dxa"/>
            <w:tcBorders>
              <w:top w:val="single" w:sz="4" w:space="0" w:color="000000"/>
              <w:left w:val="nil"/>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20</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36,4</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35</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sidRPr="00B261EB">
              <w:rPr>
                <w:i/>
                <w:sz w:val="22"/>
                <w:lang w:val="vi-VN"/>
              </w:rPr>
              <w:t>63,6</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6F26F2" w:rsidRDefault="00D92652" w:rsidP="00D92652">
            <w:pPr>
              <w:pStyle w:val="NoSpacing"/>
              <w:jc w:val="center"/>
              <w:rPr>
                <w:sz w:val="22"/>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D92652" w:rsidP="00D92652">
            <w:pPr>
              <w:pStyle w:val="NoSpacing"/>
              <w:jc w:val="center"/>
              <w:rPr>
                <w:i/>
                <w:sz w:val="22"/>
              </w:rPr>
            </w:pPr>
          </w:p>
        </w:tc>
      </w:tr>
      <w:tr w:rsidR="00D92652" w:rsidRPr="002E0E6A" w:rsidTr="00D92652">
        <w:trPr>
          <w:trHeight w:val="346"/>
        </w:trPr>
        <w:tc>
          <w:tcPr>
            <w:tcW w:w="817" w:type="dxa"/>
            <w:tcBorders>
              <w:top w:val="nil"/>
              <w:left w:val="single" w:sz="4" w:space="0" w:color="000000"/>
              <w:bottom w:val="single" w:sz="4" w:space="0" w:color="000000"/>
              <w:right w:val="nil"/>
            </w:tcBorders>
            <w:shd w:val="clear" w:color="auto" w:fill="auto"/>
            <w:vAlign w:val="center"/>
            <w:hideMark/>
          </w:tcPr>
          <w:p w:rsidR="00D92652" w:rsidRPr="002E0E6A" w:rsidRDefault="00D92652" w:rsidP="00D92652">
            <w:pPr>
              <w:pStyle w:val="NoSpacing"/>
              <w:jc w:val="center"/>
              <w:rPr>
                <w:b/>
                <w:sz w:val="22"/>
              </w:rPr>
            </w:pPr>
            <w:r w:rsidRPr="002E0E6A">
              <w:rPr>
                <w:b/>
                <w:sz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2652" w:rsidRPr="005B3B93" w:rsidRDefault="005B3B93" w:rsidP="00D92652">
            <w:pPr>
              <w:pStyle w:val="NoSpacing"/>
              <w:rPr>
                <w:sz w:val="22"/>
                <w:lang w:val="vi-VN"/>
              </w:rPr>
            </w:pPr>
            <w:r>
              <w:rPr>
                <w:sz w:val="22"/>
                <w:lang w:val="vi-VN"/>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92652" w:rsidRPr="005B3B93" w:rsidRDefault="005B3B93" w:rsidP="00D92652">
            <w:pPr>
              <w:pStyle w:val="NoSpacing"/>
              <w:jc w:val="center"/>
              <w:rPr>
                <w:sz w:val="22"/>
                <w:lang w:val="vi-VN"/>
              </w:rPr>
            </w:pPr>
            <w:r>
              <w:rPr>
                <w:sz w:val="22"/>
                <w:lang w:val="vi-VN"/>
              </w:rPr>
              <w:t>18</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28,6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92652" w:rsidRPr="005B3B93" w:rsidRDefault="005B3B93" w:rsidP="00D92652">
            <w:pPr>
              <w:pStyle w:val="NoSpacing"/>
              <w:jc w:val="center"/>
              <w:rPr>
                <w:sz w:val="22"/>
                <w:lang w:val="vi-VN"/>
              </w:rPr>
            </w:pPr>
            <w:r>
              <w:rPr>
                <w:sz w:val="22"/>
                <w:lang w:val="vi-VN"/>
              </w:rPr>
              <w:t>45</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92652" w:rsidRPr="00B261EB" w:rsidRDefault="00B261EB" w:rsidP="00D92652">
            <w:pPr>
              <w:pStyle w:val="NoSpacing"/>
              <w:jc w:val="center"/>
              <w:rPr>
                <w:i/>
                <w:sz w:val="22"/>
                <w:lang w:val="vi-VN"/>
              </w:rPr>
            </w:pPr>
            <w:r w:rsidRPr="00B261EB">
              <w:rPr>
                <w:i/>
                <w:sz w:val="22"/>
                <w:lang w:val="vi-VN"/>
              </w:rPr>
              <w:t>71,4</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92652" w:rsidRPr="006F26F2" w:rsidRDefault="00D92652" w:rsidP="00D92652">
            <w:pPr>
              <w:pStyle w:val="NoSpacing"/>
              <w:jc w:val="center"/>
              <w:rPr>
                <w:sz w:val="22"/>
              </w:rPr>
            </w:pPr>
          </w:p>
        </w:tc>
        <w:tc>
          <w:tcPr>
            <w:tcW w:w="721" w:type="dxa"/>
            <w:tcBorders>
              <w:top w:val="single" w:sz="4" w:space="0" w:color="auto"/>
              <w:left w:val="nil"/>
              <w:bottom w:val="single" w:sz="4" w:space="0" w:color="auto"/>
              <w:right w:val="single" w:sz="4" w:space="0" w:color="000000"/>
            </w:tcBorders>
            <w:shd w:val="clear" w:color="auto" w:fill="auto"/>
            <w:noWrap/>
            <w:vAlign w:val="center"/>
          </w:tcPr>
          <w:p w:rsidR="00D92652" w:rsidRPr="00B261EB" w:rsidRDefault="00D92652" w:rsidP="00D92652">
            <w:pPr>
              <w:pStyle w:val="NoSpacing"/>
              <w:jc w:val="center"/>
              <w:rPr>
                <w:i/>
                <w:sz w:val="22"/>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36</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B261EB" w:rsidP="00D92652">
            <w:pPr>
              <w:pStyle w:val="NoSpacing"/>
              <w:jc w:val="center"/>
              <w:rPr>
                <w:i/>
                <w:sz w:val="22"/>
                <w:lang w:val="vi-VN"/>
              </w:rPr>
            </w:pPr>
            <w:r>
              <w:rPr>
                <w:i/>
                <w:sz w:val="22"/>
                <w:lang w:val="vi-VN"/>
              </w:rPr>
              <w:t>57,1</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5B3B93" w:rsidRDefault="005B3B93" w:rsidP="00D92652">
            <w:pPr>
              <w:pStyle w:val="NoSpacing"/>
              <w:jc w:val="center"/>
              <w:rPr>
                <w:sz w:val="22"/>
                <w:lang w:val="vi-VN"/>
              </w:rPr>
            </w:pPr>
            <w:r>
              <w:rPr>
                <w:sz w:val="22"/>
                <w:lang w:val="vi-VN"/>
              </w:rPr>
              <w:t>27</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0445B9" w:rsidRDefault="000445B9" w:rsidP="00D92652">
            <w:pPr>
              <w:pStyle w:val="NoSpacing"/>
              <w:jc w:val="center"/>
              <w:rPr>
                <w:i/>
                <w:sz w:val="22"/>
                <w:lang w:val="vi-VN"/>
              </w:rPr>
            </w:pPr>
            <w:r>
              <w:rPr>
                <w:i/>
                <w:sz w:val="22"/>
                <w:lang w:val="vi-VN"/>
              </w:rPr>
              <w:t>42,9</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6F26F2" w:rsidRDefault="00D92652" w:rsidP="00D92652">
            <w:pPr>
              <w:pStyle w:val="NoSpacing"/>
              <w:jc w:val="center"/>
              <w:rPr>
                <w:sz w:val="22"/>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D92652" w:rsidP="00D92652">
            <w:pPr>
              <w:pStyle w:val="NoSpacing"/>
              <w:jc w:val="center"/>
              <w:rPr>
                <w:i/>
                <w:sz w:val="22"/>
              </w:rPr>
            </w:pPr>
          </w:p>
        </w:tc>
      </w:tr>
      <w:tr w:rsidR="00D92652" w:rsidRPr="006F26F2" w:rsidTr="00D92652">
        <w:trPr>
          <w:trHeight w:val="346"/>
        </w:trPr>
        <w:tc>
          <w:tcPr>
            <w:tcW w:w="817" w:type="dxa"/>
            <w:tcBorders>
              <w:top w:val="nil"/>
              <w:left w:val="single" w:sz="4" w:space="0" w:color="000000"/>
              <w:bottom w:val="single" w:sz="4" w:space="0" w:color="000000"/>
              <w:right w:val="nil"/>
            </w:tcBorders>
            <w:shd w:val="clear" w:color="auto" w:fill="auto"/>
            <w:noWrap/>
            <w:vAlign w:val="center"/>
            <w:hideMark/>
          </w:tcPr>
          <w:p w:rsidR="00D92652" w:rsidRPr="006F26F2" w:rsidRDefault="00D92652" w:rsidP="00D92652">
            <w:pPr>
              <w:pStyle w:val="NoSpacing"/>
              <w:jc w:val="center"/>
              <w:rPr>
                <w:b/>
                <w:color w:val="FF0000"/>
                <w:sz w:val="22"/>
              </w:rPr>
            </w:pPr>
            <w:r w:rsidRPr="006F26F2">
              <w:rPr>
                <w:b/>
                <w:color w:val="FF0000"/>
                <w:sz w:val="22"/>
              </w:rPr>
              <w:t>Tổng</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92652" w:rsidRPr="005B3B93" w:rsidRDefault="00D92652" w:rsidP="00D92652">
            <w:pPr>
              <w:pStyle w:val="NoSpacing"/>
              <w:rPr>
                <w:b/>
                <w:sz w:val="22"/>
                <w:lang w:val="vi-VN"/>
              </w:rPr>
            </w:pPr>
            <w:r w:rsidRPr="006F26F2">
              <w:rPr>
                <w:b/>
                <w:sz w:val="22"/>
              </w:rPr>
              <w:t>30</w:t>
            </w:r>
            <w:r w:rsidR="005B3B93">
              <w:rPr>
                <w:b/>
                <w:sz w:val="22"/>
                <w:lang w:val="vi-VN"/>
              </w:rPr>
              <w:t>9</w:t>
            </w:r>
          </w:p>
        </w:tc>
        <w:tc>
          <w:tcPr>
            <w:tcW w:w="567" w:type="dxa"/>
            <w:tcBorders>
              <w:top w:val="nil"/>
              <w:left w:val="nil"/>
              <w:bottom w:val="single" w:sz="4" w:space="0" w:color="auto"/>
              <w:right w:val="single" w:sz="4" w:space="0" w:color="auto"/>
            </w:tcBorders>
            <w:shd w:val="clear" w:color="auto" w:fill="auto"/>
            <w:noWrap/>
            <w:vAlign w:val="center"/>
          </w:tcPr>
          <w:p w:rsidR="00D92652" w:rsidRPr="005B3B93" w:rsidRDefault="005B3B93" w:rsidP="00D92652">
            <w:pPr>
              <w:pStyle w:val="NoSpacing"/>
              <w:jc w:val="center"/>
              <w:rPr>
                <w:b/>
                <w:sz w:val="22"/>
                <w:lang w:val="vi-VN"/>
              </w:rPr>
            </w:pPr>
            <w:r>
              <w:rPr>
                <w:b/>
                <w:sz w:val="22"/>
                <w:lang w:val="vi-VN"/>
              </w:rPr>
              <w:t>96</w:t>
            </w:r>
          </w:p>
        </w:tc>
        <w:tc>
          <w:tcPr>
            <w:tcW w:w="874" w:type="dxa"/>
            <w:tcBorders>
              <w:top w:val="nil"/>
              <w:left w:val="nil"/>
              <w:bottom w:val="single" w:sz="4" w:space="0" w:color="auto"/>
              <w:right w:val="single" w:sz="4" w:space="0" w:color="auto"/>
            </w:tcBorders>
            <w:shd w:val="clear" w:color="auto" w:fill="auto"/>
            <w:noWrap/>
            <w:vAlign w:val="center"/>
          </w:tcPr>
          <w:p w:rsidR="00D92652" w:rsidRPr="00B261EB" w:rsidRDefault="000445B9" w:rsidP="00D92652">
            <w:pPr>
              <w:pStyle w:val="NoSpacing"/>
              <w:jc w:val="center"/>
              <w:rPr>
                <w:b/>
                <w:i/>
                <w:sz w:val="22"/>
              </w:rPr>
            </w:pPr>
            <w:r>
              <w:rPr>
                <w:b/>
                <w:i/>
                <w:sz w:val="22"/>
                <w:lang w:val="vi-VN"/>
              </w:rPr>
              <w:t>31,06</w:t>
            </w:r>
            <w:r w:rsidR="00D92652" w:rsidRPr="00B261EB">
              <w:rPr>
                <w:b/>
                <w:i/>
                <w:sz w:val="22"/>
              </w:rPr>
              <w:t>%</w:t>
            </w:r>
          </w:p>
        </w:tc>
        <w:tc>
          <w:tcPr>
            <w:tcW w:w="720" w:type="dxa"/>
            <w:tcBorders>
              <w:top w:val="nil"/>
              <w:left w:val="nil"/>
              <w:bottom w:val="single" w:sz="4" w:space="0" w:color="auto"/>
              <w:right w:val="single" w:sz="4" w:space="0" w:color="auto"/>
            </w:tcBorders>
            <w:shd w:val="clear" w:color="auto" w:fill="auto"/>
            <w:noWrap/>
            <w:vAlign w:val="center"/>
          </w:tcPr>
          <w:p w:rsidR="00D92652" w:rsidRPr="005B3B93" w:rsidRDefault="000445B9" w:rsidP="00D92652">
            <w:pPr>
              <w:pStyle w:val="NoSpacing"/>
              <w:jc w:val="center"/>
              <w:rPr>
                <w:b/>
                <w:sz w:val="22"/>
                <w:lang w:val="vi-VN"/>
              </w:rPr>
            </w:pPr>
            <w:r>
              <w:rPr>
                <w:b/>
                <w:sz w:val="22"/>
                <w:lang w:val="vi-VN"/>
              </w:rPr>
              <w:t>208</w:t>
            </w:r>
          </w:p>
        </w:tc>
        <w:tc>
          <w:tcPr>
            <w:tcW w:w="957" w:type="dxa"/>
            <w:tcBorders>
              <w:top w:val="nil"/>
              <w:left w:val="nil"/>
              <w:bottom w:val="single" w:sz="4" w:space="0" w:color="auto"/>
              <w:right w:val="single" w:sz="4" w:space="0" w:color="auto"/>
            </w:tcBorders>
            <w:shd w:val="clear" w:color="auto" w:fill="auto"/>
            <w:noWrap/>
            <w:vAlign w:val="center"/>
          </w:tcPr>
          <w:p w:rsidR="00D92652" w:rsidRPr="00B261EB" w:rsidRDefault="000445B9" w:rsidP="00D92652">
            <w:pPr>
              <w:pStyle w:val="NoSpacing"/>
              <w:jc w:val="center"/>
              <w:rPr>
                <w:b/>
                <w:i/>
                <w:sz w:val="22"/>
              </w:rPr>
            </w:pPr>
            <w:r>
              <w:rPr>
                <w:b/>
                <w:i/>
                <w:sz w:val="22"/>
                <w:lang w:val="vi-VN"/>
              </w:rPr>
              <w:t>67,3</w:t>
            </w:r>
            <w:r w:rsidR="00D92652" w:rsidRPr="00B261EB">
              <w:rPr>
                <w:b/>
                <w:i/>
                <w:sz w:val="22"/>
              </w:rPr>
              <w:t>%</w:t>
            </w:r>
          </w:p>
        </w:tc>
        <w:tc>
          <w:tcPr>
            <w:tcW w:w="484" w:type="dxa"/>
            <w:tcBorders>
              <w:top w:val="nil"/>
              <w:left w:val="nil"/>
              <w:bottom w:val="single" w:sz="4" w:space="0" w:color="auto"/>
              <w:right w:val="single" w:sz="4" w:space="0" w:color="auto"/>
            </w:tcBorders>
            <w:shd w:val="clear" w:color="auto" w:fill="auto"/>
            <w:noWrap/>
            <w:vAlign w:val="center"/>
          </w:tcPr>
          <w:p w:rsidR="00D92652" w:rsidRPr="006F26F2" w:rsidRDefault="00D92652" w:rsidP="00D92652">
            <w:pPr>
              <w:pStyle w:val="NoSpacing"/>
              <w:jc w:val="center"/>
              <w:rPr>
                <w:b/>
                <w:sz w:val="22"/>
              </w:rPr>
            </w:pPr>
            <w:r w:rsidRPr="006F26F2">
              <w:rPr>
                <w:b/>
                <w:sz w:val="22"/>
              </w:rPr>
              <w:t>5</w:t>
            </w:r>
          </w:p>
        </w:tc>
        <w:tc>
          <w:tcPr>
            <w:tcW w:w="721" w:type="dxa"/>
            <w:tcBorders>
              <w:top w:val="nil"/>
              <w:left w:val="nil"/>
              <w:bottom w:val="single" w:sz="4" w:space="0" w:color="auto"/>
              <w:right w:val="single" w:sz="4" w:space="0" w:color="000000"/>
            </w:tcBorders>
            <w:shd w:val="clear" w:color="auto" w:fill="auto"/>
            <w:noWrap/>
            <w:vAlign w:val="center"/>
          </w:tcPr>
          <w:p w:rsidR="00D92652" w:rsidRPr="00B261EB" w:rsidRDefault="000445B9" w:rsidP="00D92652">
            <w:pPr>
              <w:pStyle w:val="NoSpacing"/>
              <w:jc w:val="center"/>
              <w:rPr>
                <w:b/>
                <w:i/>
                <w:sz w:val="22"/>
              </w:rPr>
            </w:pPr>
            <w:r>
              <w:rPr>
                <w:rFonts w:eastAsia="Times New Roman"/>
                <w:b/>
                <w:bCs/>
                <w:i/>
                <w:sz w:val="20"/>
                <w:szCs w:val="20"/>
                <w:lang w:val="vi-VN"/>
              </w:rPr>
              <w:t>1,6</w:t>
            </w:r>
            <w:r w:rsidR="00D92652" w:rsidRPr="00B261EB">
              <w:rPr>
                <w:rFonts w:eastAsia="Times New Roman"/>
                <w:b/>
                <w:bCs/>
                <w:i/>
                <w:sz w:val="20"/>
                <w:szCs w:val="20"/>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D92652" w:rsidRPr="000445B9" w:rsidRDefault="00D92652" w:rsidP="00D92652">
            <w:pPr>
              <w:pStyle w:val="NoSpacing"/>
              <w:jc w:val="center"/>
              <w:rPr>
                <w:b/>
                <w:sz w:val="22"/>
                <w:lang w:val="vi-VN"/>
              </w:rPr>
            </w:pPr>
            <w:r w:rsidRPr="006F26F2">
              <w:rPr>
                <w:b/>
                <w:sz w:val="22"/>
              </w:rPr>
              <w:t>1</w:t>
            </w:r>
            <w:r w:rsidR="000445B9">
              <w:rPr>
                <w:b/>
                <w:sz w:val="22"/>
                <w:lang w:val="vi-VN"/>
              </w:rPr>
              <w:t>64</w:t>
            </w:r>
          </w:p>
        </w:tc>
        <w:tc>
          <w:tcPr>
            <w:tcW w:w="803"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0445B9" w:rsidP="00D92652">
            <w:pPr>
              <w:pStyle w:val="NoSpacing"/>
              <w:jc w:val="center"/>
              <w:rPr>
                <w:b/>
                <w:i/>
                <w:sz w:val="22"/>
              </w:rPr>
            </w:pPr>
            <w:r>
              <w:rPr>
                <w:b/>
                <w:i/>
                <w:sz w:val="22"/>
                <w:lang w:val="vi-VN"/>
              </w:rPr>
              <w:t>53.07</w:t>
            </w:r>
            <w:r w:rsidR="00D92652" w:rsidRPr="00B261EB">
              <w:rPr>
                <w:b/>
                <w:i/>
                <w:sz w:val="22"/>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0445B9" w:rsidRDefault="00D92652" w:rsidP="00D92652">
            <w:pPr>
              <w:pStyle w:val="NoSpacing"/>
              <w:jc w:val="center"/>
              <w:rPr>
                <w:b/>
                <w:sz w:val="22"/>
                <w:lang w:val="vi-VN"/>
              </w:rPr>
            </w:pPr>
            <w:r w:rsidRPr="006F26F2">
              <w:rPr>
                <w:b/>
                <w:sz w:val="22"/>
              </w:rPr>
              <w:t>1</w:t>
            </w:r>
            <w:r w:rsidR="000445B9">
              <w:rPr>
                <w:b/>
                <w:sz w:val="22"/>
                <w:lang w:val="vi-VN"/>
              </w:rPr>
              <w:t>40</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0445B9" w:rsidP="005B3B93">
            <w:pPr>
              <w:pStyle w:val="NoSpacing"/>
              <w:jc w:val="center"/>
              <w:rPr>
                <w:b/>
                <w:i/>
                <w:sz w:val="22"/>
              </w:rPr>
            </w:pPr>
            <w:r>
              <w:rPr>
                <w:b/>
                <w:i/>
                <w:sz w:val="22"/>
                <w:lang w:val="vi-VN"/>
              </w:rPr>
              <w:t>45,33</w:t>
            </w:r>
            <w:r w:rsidR="00D92652" w:rsidRPr="00B261EB">
              <w:rPr>
                <w:b/>
                <w:i/>
                <w:sz w:val="22"/>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D92652" w:rsidRPr="006F26F2" w:rsidRDefault="00D92652" w:rsidP="00D92652">
            <w:pPr>
              <w:pStyle w:val="NoSpacing"/>
              <w:jc w:val="center"/>
              <w:rPr>
                <w:b/>
                <w:sz w:val="22"/>
              </w:rPr>
            </w:pPr>
            <w:r w:rsidRPr="006F26F2">
              <w:rPr>
                <w:b/>
                <w:sz w:val="22"/>
              </w:rPr>
              <w:t>5</w:t>
            </w:r>
          </w:p>
        </w:tc>
        <w:tc>
          <w:tcPr>
            <w:tcW w:w="721" w:type="dxa"/>
            <w:tcBorders>
              <w:top w:val="single" w:sz="4" w:space="0" w:color="000000"/>
              <w:left w:val="single" w:sz="4" w:space="0" w:color="000000"/>
              <w:bottom w:val="single" w:sz="4" w:space="0" w:color="000000"/>
              <w:right w:val="single" w:sz="4" w:space="0" w:color="000000"/>
            </w:tcBorders>
            <w:vAlign w:val="center"/>
          </w:tcPr>
          <w:p w:rsidR="00D92652" w:rsidRPr="00B261EB" w:rsidRDefault="000445B9" w:rsidP="00D92652">
            <w:pPr>
              <w:pStyle w:val="NoSpacing"/>
              <w:jc w:val="center"/>
              <w:rPr>
                <w:b/>
                <w:i/>
                <w:sz w:val="22"/>
              </w:rPr>
            </w:pPr>
            <w:r>
              <w:rPr>
                <w:rFonts w:eastAsia="Times New Roman"/>
                <w:b/>
                <w:bCs/>
                <w:i/>
                <w:sz w:val="20"/>
                <w:szCs w:val="20"/>
                <w:lang w:val="vi-VN"/>
              </w:rPr>
              <w:t>1,6</w:t>
            </w:r>
            <w:r w:rsidR="00D92652" w:rsidRPr="00B261EB">
              <w:rPr>
                <w:rFonts w:eastAsia="Times New Roman"/>
                <w:b/>
                <w:bCs/>
                <w:i/>
                <w:sz w:val="20"/>
                <w:szCs w:val="20"/>
              </w:rPr>
              <w:t>%</w:t>
            </w:r>
          </w:p>
        </w:tc>
      </w:tr>
    </w:tbl>
    <w:p w:rsidR="00D92652" w:rsidRDefault="00D92652" w:rsidP="00D92652">
      <w:pPr>
        <w:pStyle w:val="NoSpacing"/>
        <w:rPr>
          <w:sz w:val="22"/>
        </w:rPr>
      </w:pPr>
    </w:p>
    <w:tbl>
      <w:tblPr>
        <w:tblW w:w="10314" w:type="dxa"/>
        <w:tblLayout w:type="fixed"/>
        <w:tblLook w:val="04A0"/>
      </w:tblPr>
      <w:tblGrid>
        <w:gridCol w:w="817"/>
        <w:gridCol w:w="851"/>
        <w:gridCol w:w="567"/>
        <w:gridCol w:w="874"/>
        <w:gridCol w:w="720"/>
        <w:gridCol w:w="815"/>
        <w:gridCol w:w="567"/>
        <w:gridCol w:w="780"/>
        <w:gridCol w:w="720"/>
        <w:gridCol w:w="721"/>
        <w:gridCol w:w="720"/>
        <w:gridCol w:w="721"/>
        <w:gridCol w:w="720"/>
        <w:gridCol w:w="721"/>
      </w:tblGrid>
      <w:tr w:rsidR="00D92652" w:rsidRPr="001A5346" w:rsidTr="00D92652">
        <w:trPr>
          <w:trHeight w:val="315"/>
        </w:trPr>
        <w:tc>
          <w:tcPr>
            <w:tcW w:w="817" w:type="dxa"/>
            <w:vMerge w:val="restart"/>
            <w:tcBorders>
              <w:top w:val="single" w:sz="4" w:space="0" w:color="000000"/>
              <w:left w:val="single" w:sz="4" w:space="0" w:color="000000"/>
              <w:bottom w:val="single" w:sz="4" w:space="0" w:color="000000"/>
              <w:right w:val="single" w:sz="4" w:space="0" w:color="000000"/>
            </w:tcBorders>
            <w:shd w:val="clear" w:color="DAEEF3" w:fill="DAEEF3"/>
            <w:vAlign w:val="center"/>
            <w:hideMark/>
          </w:tcPr>
          <w:p w:rsidR="00D92652" w:rsidRPr="001A5346" w:rsidRDefault="00D92652"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t>Khối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DAEEF3" w:fill="DAEEF3"/>
            <w:vAlign w:val="center"/>
            <w:hideMark/>
          </w:tcPr>
          <w:p w:rsidR="00D92652" w:rsidRPr="001A5346" w:rsidRDefault="00D92652" w:rsidP="00D92652">
            <w:pPr>
              <w:spacing w:after="0" w:line="240" w:lineRule="auto"/>
              <w:ind w:right="-108"/>
              <w:jc w:val="center"/>
              <w:rPr>
                <w:rFonts w:eastAsia="Times New Roman"/>
                <w:b/>
                <w:bCs/>
                <w:color w:val="000000"/>
                <w:sz w:val="20"/>
                <w:szCs w:val="20"/>
              </w:rPr>
            </w:pPr>
            <w:r w:rsidRPr="001A5346">
              <w:rPr>
                <w:rFonts w:eastAsia="Times New Roman"/>
                <w:b/>
                <w:bCs/>
                <w:color w:val="000000"/>
                <w:sz w:val="20"/>
                <w:szCs w:val="20"/>
              </w:rPr>
              <w:t>Tổng số học sinh</w:t>
            </w:r>
          </w:p>
        </w:tc>
        <w:tc>
          <w:tcPr>
            <w:tcW w:w="4323" w:type="dxa"/>
            <w:gridSpan w:val="6"/>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sz w:val="20"/>
                <w:szCs w:val="20"/>
              </w:rPr>
            </w:pPr>
            <w:r>
              <w:rPr>
                <w:rFonts w:eastAsia="Times New Roman"/>
                <w:b/>
                <w:bCs/>
                <w:sz w:val="20"/>
                <w:szCs w:val="20"/>
              </w:rPr>
              <w:t>Năng lực</w:t>
            </w:r>
          </w:p>
        </w:tc>
        <w:tc>
          <w:tcPr>
            <w:tcW w:w="4323" w:type="dxa"/>
            <w:gridSpan w:val="6"/>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sz w:val="20"/>
                <w:szCs w:val="20"/>
              </w:rPr>
            </w:pPr>
            <w:r>
              <w:rPr>
                <w:rFonts w:eastAsia="Times New Roman"/>
                <w:b/>
                <w:bCs/>
                <w:sz w:val="20"/>
                <w:szCs w:val="20"/>
              </w:rPr>
              <w:t>Phẩm chất</w:t>
            </w:r>
          </w:p>
        </w:tc>
      </w:tr>
      <w:tr w:rsidR="00D92652" w:rsidRPr="001A5346" w:rsidTr="00D92652">
        <w:trPr>
          <w:trHeight w:val="31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D92652" w:rsidRPr="001A5346" w:rsidRDefault="00D92652" w:rsidP="00D92652">
            <w:pPr>
              <w:spacing w:after="0" w:line="240" w:lineRule="auto"/>
              <w:rPr>
                <w:rFonts w:eastAsia="Times New Roman"/>
                <w:b/>
                <w:bCs/>
                <w:color w:val="00000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652" w:rsidRPr="001A5346" w:rsidRDefault="00D92652" w:rsidP="00D92652">
            <w:pPr>
              <w:spacing w:after="0" w:line="240" w:lineRule="auto"/>
              <w:rPr>
                <w:rFonts w:eastAsia="Times New Roman"/>
                <w:b/>
                <w:bCs/>
                <w:color w:val="000000"/>
                <w:sz w:val="20"/>
                <w:szCs w:val="20"/>
              </w:rPr>
            </w:pP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Tốt</w:t>
            </w:r>
          </w:p>
        </w:tc>
        <w:tc>
          <w:tcPr>
            <w:tcW w:w="1535"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Đạt</w:t>
            </w:r>
          </w:p>
        </w:tc>
        <w:tc>
          <w:tcPr>
            <w:tcW w:w="1347"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Cần cố gắng</w:t>
            </w: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Tốt</w:t>
            </w: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Đạt</w:t>
            </w:r>
          </w:p>
        </w:tc>
        <w:tc>
          <w:tcPr>
            <w:tcW w:w="1441" w:type="dxa"/>
            <w:gridSpan w:val="2"/>
            <w:tcBorders>
              <w:top w:val="single" w:sz="4" w:space="0" w:color="000000"/>
              <w:left w:val="nil"/>
              <w:bottom w:val="single" w:sz="4" w:space="0" w:color="000000"/>
              <w:right w:val="single" w:sz="4" w:space="0" w:color="000000"/>
            </w:tcBorders>
            <w:shd w:val="clear" w:color="DAEEF3" w:fill="DAEEF3"/>
            <w:vAlign w:val="center"/>
          </w:tcPr>
          <w:p w:rsidR="00D92652" w:rsidRPr="001A5346" w:rsidRDefault="00D92652" w:rsidP="00D92652">
            <w:pPr>
              <w:spacing w:after="0" w:line="240" w:lineRule="auto"/>
              <w:jc w:val="center"/>
              <w:rPr>
                <w:rFonts w:eastAsia="Times New Roman"/>
                <w:b/>
                <w:bCs/>
                <w:color w:val="000000"/>
                <w:sz w:val="20"/>
                <w:szCs w:val="20"/>
              </w:rPr>
            </w:pPr>
            <w:r>
              <w:rPr>
                <w:rFonts w:eastAsia="Times New Roman"/>
                <w:b/>
                <w:bCs/>
                <w:color w:val="000000"/>
                <w:sz w:val="20"/>
                <w:szCs w:val="20"/>
              </w:rPr>
              <w:t>Cần cố gắng</w:t>
            </w:r>
          </w:p>
        </w:tc>
      </w:tr>
      <w:tr w:rsidR="00D92652" w:rsidRPr="001A5346" w:rsidTr="00D92652">
        <w:trPr>
          <w:trHeight w:val="31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D92652" w:rsidRPr="001A5346" w:rsidRDefault="00D92652" w:rsidP="00D92652">
            <w:pPr>
              <w:spacing w:after="0" w:line="240" w:lineRule="auto"/>
              <w:rPr>
                <w:rFonts w:eastAsia="Times New Roman"/>
                <w:b/>
                <w:bCs/>
                <w:color w:val="00000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652" w:rsidRPr="001A5346" w:rsidRDefault="00D92652" w:rsidP="00D92652">
            <w:pPr>
              <w:spacing w:after="0" w:line="240" w:lineRule="auto"/>
              <w:rPr>
                <w:rFonts w:eastAsia="Times New Roman"/>
                <w:b/>
                <w:bCs/>
                <w:color w:val="000000"/>
                <w:sz w:val="20"/>
                <w:szCs w:val="20"/>
              </w:rPr>
            </w:pPr>
          </w:p>
        </w:tc>
        <w:tc>
          <w:tcPr>
            <w:tcW w:w="567"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874"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815"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567"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8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c>
          <w:tcPr>
            <w:tcW w:w="720"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TS</w:t>
            </w:r>
          </w:p>
        </w:tc>
        <w:tc>
          <w:tcPr>
            <w:tcW w:w="721" w:type="dxa"/>
            <w:tcBorders>
              <w:top w:val="nil"/>
              <w:left w:val="nil"/>
              <w:bottom w:val="nil"/>
              <w:right w:val="single" w:sz="4" w:space="0" w:color="000000"/>
            </w:tcBorders>
            <w:shd w:val="clear" w:color="DAEEF3" w:fill="DAEEF3"/>
            <w:noWrap/>
            <w:vAlign w:val="center"/>
          </w:tcPr>
          <w:p w:rsidR="00D92652" w:rsidRPr="001A5346" w:rsidRDefault="00D92652" w:rsidP="00D92652">
            <w:pPr>
              <w:spacing w:after="0" w:line="240" w:lineRule="auto"/>
              <w:jc w:val="center"/>
              <w:rPr>
                <w:rFonts w:eastAsia="Times New Roman"/>
                <w:sz w:val="20"/>
                <w:szCs w:val="20"/>
              </w:rPr>
            </w:pPr>
            <w:r>
              <w:rPr>
                <w:rFonts w:eastAsia="Times New Roman"/>
                <w:sz w:val="20"/>
                <w:szCs w:val="20"/>
              </w:rPr>
              <w:t>TL%</w:t>
            </w:r>
          </w:p>
        </w:tc>
      </w:tr>
      <w:tr w:rsidR="00A33C1D" w:rsidRPr="001A5346" w:rsidTr="00D92652">
        <w:trPr>
          <w:trHeight w:val="3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A33C1D" w:rsidRPr="001A5346" w:rsidRDefault="00A33C1D"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t>1</w:t>
            </w:r>
          </w:p>
        </w:tc>
        <w:tc>
          <w:tcPr>
            <w:tcW w:w="851" w:type="dxa"/>
            <w:tcBorders>
              <w:top w:val="nil"/>
              <w:left w:val="nil"/>
              <w:bottom w:val="single" w:sz="4" w:space="0" w:color="000000"/>
              <w:right w:val="single" w:sz="4" w:space="0" w:color="000000"/>
            </w:tcBorders>
            <w:shd w:val="clear" w:color="auto" w:fill="auto"/>
            <w:vAlign w:val="center"/>
            <w:hideMark/>
          </w:tcPr>
          <w:p w:rsidR="00A33C1D" w:rsidRPr="005B3B93" w:rsidRDefault="00A33C1D" w:rsidP="00B261EB">
            <w:pPr>
              <w:pStyle w:val="NoSpacing"/>
              <w:rPr>
                <w:sz w:val="22"/>
                <w:lang w:val="vi-VN"/>
              </w:rPr>
            </w:pPr>
            <w:r>
              <w:rPr>
                <w:sz w:val="22"/>
                <w:lang w:val="vi-VN"/>
              </w:rPr>
              <w:t>61</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15</w:t>
            </w:r>
          </w:p>
        </w:tc>
        <w:tc>
          <w:tcPr>
            <w:tcW w:w="874" w:type="dxa"/>
            <w:tcBorders>
              <w:top w:val="single" w:sz="4" w:space="0" w:color="000000"/>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24,6</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43</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70,5</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3</w:t>
            </w:r>
          </w:p>
        </w:tc>
        <w:tc>
          <w:tcPr>
            <w:tcW w:w="780" w:type="dxa"/>
            <w:tcBorders>
              <w:top w:val="single" w:sz="4" w:space="0" w:color="000000"/>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4,9</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15</w:t>
            </w:r>
          </w:p>
        </w:tc>
        <w:tc>
          <w:tcPr>
            <w:tcW w:w="721" w:type="dxa"/>
            <w:tcBorders>
              <w:top w:val="single" w:sz="4" w:space="0" w:color="000000"/>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24,6</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46</w:t>
            </w:r>
          </w:p>
        </w:tc>
        <w:tc>
          <w:tcPr>
            <w:tcW w:w="721" w:type="dxa"/>
            <w:tcBorders>
              <w:top w:val="single" w:sz="4" w:space="0" w:color="000000"/>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75,4</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color w:val="000000"/>
                <w:sz w:val="20"/>
                <w:szCs w:val="20"/>
                <w:lang w:val="vi-VN"/>
              </w:rPr>
            </w:pPr>
          </w:p>
        </w:tc>
        <w:tc>
          <w:tcPr>
            <w:tcW w:w="721" w:type="dxa"/>
            <w:tcBorders>
              <w:top w:val="single" w:sz="4" w:space="0" w:color="000000"/>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r>
      <w:tr w:rsidR="00A33C1D" w:rsidRPr="001A5346" w:rsidTr="00D92652">
        <w:trPr>
          <w:trHeight w:val="3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A33C1D" w:rsidRPr="001A5346" w:rsidRDefault="00A33C1D"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33C1D" w:rsidRPr="005B3B93" w:rsidRDefault="00A33C1D" w:rsidP="00B261EB">
            <w:pPr>
              <w:pStyle w:val="NoSpacing"/>
              <w:rPr>
                <w:sz w:val="22"/>
                <w:lang w:val="vi-VN"/>
              </w:rPr>
            </w:pPr>
            <w:r>
              <w:rPr>
                <w:sz w:val="22"/>
                <w:lang w:val="vi-VN"/>
              </w:rPr>
              <w:t>65</w:t>
            </w:r>
          </w:p>
        </w:tc>
        <w:tc>
          <w:tcPr>
            <w:tcW w:w="567"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17</w:t>
            </w:r>
          </w:p>
        </w:tc>
        <w:tc>
          <w:tcPr>
            <w:tcW w:w="874"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26,2</w:t>
            </w: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48</w:t>
            </w:r>
          </w:p>
        </w:tc>
        <w:tc>
          <w:tcPr>
            <w:tcW w:w="815"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73,8</w:t>
            </w:r>
          </w:p>
        </w:tc>
        <w:tc>
          <w:tcPr>
            <w:tcW w:w="567" w:type="dxa"/>
            <w:tcBorders>
              <w:top w:val="nil"/>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noWrap/>
            <w:vAlign w:val="center"/>
          </w:tcPr>
          <w:p w:rsidR="00A33C1D" w:rsidRPr="005D1548" w:rsidRDefault="00A33C1D" w:rsidP="00D92652">
            <w:pPr>
              <w:spacing w:after="0" w:line="240" w:lineRule="auto"/>
              <w:jc w:val="center"/>
              <w:rPr>
                <w:rFonts w:eastAsia="Times New Roman"/>
                <w:i/>
                <w:color w:val="000000"/>
                <w:sz w:val="20"/>
                <w:szCs w:val="20"/>
              </w:rPr>
            </w:pP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17</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26,2</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48</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73,8</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color w:val="000000"/>
                <w:sz w:val="20"/>
                <w:szCs w:val="20"/>
                <w:lang w:val="vi-VN"/>
              </w:rPr>
            </w:pPr>
          </w:p>
        </w:tc>
        <w:tc>
          <w:tcPr>
            <w:tcW w:w="721" w:type="dxa"/>
            <w:tcBorders>
              <w:top w:val="nil"/>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r>
      <w:tr w:rsidR="00A33C1D" w:rsidRPr="001A5346" w:rsidTr="00D92652">
        <w:trPr>
          <w:trHeight w:val="3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A33C1D" w:rsidRPr="001A5346" w:rsidRDefault="00A33C1D"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lastRenderedPageBreak/>
              <w:t>3</w:t>
            </w:r>
          </w:p>
        </w:tc>
        <w:tc>
          <w:tcPr>
            <w:tcW w:w="851" w:type="dxa"/>
            <w:tcBorders>
              <w:top w:val="nil"/>
              <w:left w:val="nil"/>
              <w:bottom w:val="single" w:sz="4" w:space="0" w:color="000000"/>
              <w:right w:val="single" w:sz="4" w:space="0" w:color="000000"/>
            </w:tcBorders>
            <w:shd w:val="clear" w:color="auto" w:fill="auto"/>
            <w:vAlign w:val="center"/>
            <w:hideMark/>
          </w:tcPr>
          <w:p w:rsidR="00A33C1D" w:rsidRPr="005B3B93" w:rsidRDefault="00A33C1D" w:rsidP="00B261EB">
            <w:pPr>
              <w:pStyle w:val="NoSpacing"/>
              <w:rPr>
                <w:sz w:val="22"/>
                <w:lang w:val="vi-VN"/>
              </w:rPr>
            </w:pPr>
            <w:r>
              <w:rPr>
                <w:sz w:val="22"/>
                <w:lang w:val="vi-VN"/>
              </w:rPr>
              <w:t>65</w:t>
            </w:r>
          </w:p>
        </w:tc>
        <w:tc>
          <w:tcPr>
            <w:tcW w:w="567"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14</w:t>
            </w:r>
          </w:p>
        </w:tc>
        <w:tc>
          <w:tcPr>
            <w:tcW w:w="874"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21,5</w:t>
            </w: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50</w:t>
            </w:r>
          </w:p>
        </w:tc>
        <w:tc>
          <w:tcPr>
            <w:tcW w:w="815"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76,9</w:t>
            </w:r>
          </w:p>
        </w:tc>
        <w:tc>
          <w:tcPr>
            <w:tcW w:w="567"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w:t>
            </w:r>
          </w:p>
        </w:tc>
        <w:tc>
          <w:tcPr>
            <w:tcW w:w="780"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1,6</w:t>
            </w: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28</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43,1</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37</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0445B9"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56,9</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color w:val="000000"/>
                <w:sz w:val="20"/>
                <w:szCs w:val="20"/>
                <w:lang w:val="vi-VN"/>
              </w:rPr>
            </w:pPr>
          </w:p>
        </w:tc>
        <w:tc>
          <w:tcPr>
            <w:tcW w:w="721" w:type="dxa"/>
            <w:tcBorders>
              <w:top w:val="nil"/>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r>
      <w:tr w:rsidR="00A33C1D" w:rsidRPr="001A5346" w:rsidTr="00D92652">
        <w:trPr>
          <w:trHeight w:val="3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A33C1D" w:rsidRPr="001A5346" w:rsidRDefault="00A33C1D"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t>4</w:t>
            </w:r>
          </w:p>
        </w:tc>
        <w:tc>
          <w:tcPr>
            <w:tcW w:w="851" w:type="dxa"/>
            <w:tcBorders>
              <w:top w:val="nil"/>
              <w:left w:val="nil"/>
              <w:bottom w:val="nil"/>
              <w:right w:val="single" w:sz="4" w:space="0" w:color="000000"/>
            </w:tcBorders>
            <w:shd w:val="clear" w:color="auto" w:fill="auto"/>
            <w:vAlign w:val="center"/>
            <w:hideMark/>
          </w:tcPr>
          <w:p w:rsidR="00A33C1D" w:rsidRPr="005B3B93" w:rsidRDefault="00A33C1D" w:rsidP="00B261EB">
            <w:pPr>
              <w:pStyle w:val="NoSpacing"/>
              <w:rPr>
                <w:sz w:val="22"/>
                <w:lang w:val="vi-VN"/>
              </w:rPr>
            </w:pPr>
            <w:r>
              <w:rPr>
                <w:sz w:val="22"/>
                <w:lang w:val="vi-VN"/>
              </w:rPr>
              <w:t>55</w:t>
            </w:r>
          </w:p>
        </w:tc>
        <w:tc>
          <w:tcPr>
            <w:tcW w:w="567" w:type="dxa"/>
            <w:tcBorders>
              <w:top w:val="nil"/>
              <w:left w:val="nil"/>
              <w:bottom w:val="nil"/>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28</w:t>
            </w:r>
          </w:p>
        </w:tc>
        <w:tc>
          <w:tcPr>
            <w:tcW w:w="874" w:type="dxa"/>
            <w:tcBorders>
              <w:top w:val="nil"/>
              <w:left w:val="nil"/>
              <w:bottom w:val="nil"/>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51</w:t>
            </w:r>
          </w:p>
        </w:tc>
        <w:tc>
          <w:tcPr>
            <w:tcW w:w="720" w:type="dxa"/>
            <w:tcBorders>
              <w:top w:val="nil"/>
              <w:left w:val="nil"/>
              <w:bottom w:val="nil"/>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27</w:t>
            </w:r>
          </w:p>
        </w:tc>
        <w:tc>
          <w:tcPr>
            <w:tcW w:w="815" w:type="dxa"/>
            <w:tcBorders>
              <w:top w:val="nil"/>
              <w:left w:val="nil"/>
              <w:bottom w:val="nil"/>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49</w:t>
            </w:r>
          </w:p>
        </w:tc>
        <w:tc>
          <w:tcPr>
            <w:tcW w:w="567" w:type="dxa"/>
            <w:tcBorders>
              <w:top w:val="nil"/>
              <w:left w:val="nil"/>
              <w:bottom w:val="nil"/>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c>
          <w:tcPr>
            <w:tcW w:w="780" w:type="dxa"/>
            <w:tcBorders>
              <w:top w:val="nil"/>
              <w:left w:val="nil"/>
              <w:bottom w:val="nil"/>
              <w:right w:val="single" w:sz="4" w:space="0" w:color="000000"/>
            </w:tcBorders>
            <w:shd w:val="clear" w:color="auto" w:fill="auto"/>
            <w:noWrap/>
            <w:vAlign w:val="center"/>
          </w:tcPr>
          <w:p w:rsidR="00A33C1D" w:rsidRPr="005D1548" w:rsidRDefault="00A33C1D" w:rsidP="00D92652">
            <w:pPr>
              <w:spacing w:after="0" w:line="240" w:lineRule="auto"/>
              <w:jc w:val="center"/>
              <w:rPr>
                <w:rFonts w:eastAsia="Times New Roman"/>
                <w:i/>
                <w:color w:val="000000"/>
                <w:sz w:val="20"/>
                <w:szCs w:val="20"/>
              </w:rPr>
            </w:pP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30</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54,5</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25</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45,5</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color w:val="000000"/>
                <w:sz w:val="20"/>
                <w:szCs w:val="20"/>
                <w:lang w:val="vi-VN"/>
              </w:rPr>
            </w:pPr>
          </w:p>
        </w:tc>
        <w:tc>
          <w:tcPr>
            <w:tcW w:w="721" w:type="dxa"/>
            <w:tcBorders>
              <w:top w:val="nil"/>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r>
      <w:tr w:rsidR="00A33C1D" w:rsidRPr="001A5346" w:rsidTr="00D92652">
        <w:trPr>
          <w:trHeight w:val="315"/>
        </w:trPr>
        <w:tc>
          <w:tcPr>
            <w:tcW w:w="817" w:type="dxa"/>
            <w:tcBorders>
              <w:top w:val="nil"/>
              <w:left w:val="single" w:sz="4" w:space="0" w:color="000000"/>
              <w:bottom w:val="single" w:sz="4" w:space="0" w:color="000000"/>
              <w:right w:val="nil"/>
            </w:tcBorders>
            <w:shd w:val="clear" w:color="auto" w:fill="auto"/>
            <w:vAlign w:val="center"/>
            <w:hideMark/>
          </w:tcPr>
          <w:p w:rsidR="00A33C1D" w:rsidRPr="001A5346" w:rsidRDefault="00A33C1D" w:rsidP="00D92652">
            <w:pPr>
              <w:spacing w:after="0" w:line="240" w:lineRule="auto"/>
              <w:jc w:val="center"/>
              <w:rPr>
                <w:rFonts w:eastAsia="Times New Roman"/>
                <w:b/>
                <w:bCs/>
                <w:color w:val="000000"/>
                <w:sz w:val="20"/>
                <w:szCs w:val="20"/>
              </w:rPr>
            </w:pPr>
            <w:r w:rsidRPr="001A5346">
              <w:rPr>
                <w:rFonts w:eastAsia="Times New Roman"/>
                <w:b/>
                <w:bCs/>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C1D" w:rsidRPr="005B3B93" w:rsidRDefault="00A33C1D" w:rsidP="00B261EB">
            <w:pPr>
              <w:pStyle w:val="NoSpacing"/>
              <w:rPr>
                <w:sz w:val="22"/>
                <w:lang w:val="vi-VN"/>
              </w:rPr>
            </w:pPr>
            <w:r>
              <w:rPr>
                <w:sz w:val="22"/>
                <w:lang w:val="vi-VN"/>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45</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71,4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18</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A33C1D" w:rsidRPr="005D1548" w:rsidRDefault="00A33C1D" w:rsidP="00D92652">
            <w:pPr>
              <w:spacing w:after="0" w:line="240" w:lineRule="auto"/>
              <w:jc w:val="center"/>
              <w:rPr>
                <w:rFonts w:eastAsia="Times New Roman"/>
                <w:i/>
                <w:color w:val="000000"/>
                <w:sz w:val="20"/>
                <w:szCs w:val="20"/>
              </w:rPr>
            </w:pP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45</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71,4</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color w:val="000000"/>
                <w:sz w:val="20"/>
                <w:szCs w:val="20"/>
                <w:lang w:val="vi-VN"/>
              </w:rPr>
            </w:pPr>
            <w:r>
              <w:rPr>
                <w:rFonts w:eastAsia="Times New Roman"/>
                <w:color w:val="000000"/>
                <w:sz w:val="20"/>
                <w:szCs w:val="20"/>
                <w:lang w:val="vi-VN"/>
              </w:rPr>
              <w:t>18</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i/>
                <w:color w:val="000000"/>
                <w:sz w:val="20"/>
                <w:szCs w:val="20"/>
                <w:lang w:val="vi-VN"/>
              </w:rPr>
            </w:pPr>
            <w:r w:rsidRPr="005D1548">
              <w:rPr>
                <w:rFonts w:eastAsia="Times New Roman"/>
                <w:i/>
                <w:color w:val="000000"/>
                <w:sz w:val="20"/>
                <w:szCs w:val="20"/>
                <w:lang w:val="vi-VN"/>
              </w:rPr>
              <w:t>28,6</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color w:val="000000"/>
                <w:sz w:val="20"/>
                <w:szCs w:val="20"/>
                <w:lang w:val="vi-VN"/>
              </w:rPr>
            </w:pPr>
          </w:p>
        </w:tc>
        <w:tc>
          <w:tcPr>
            <w:tcW w:w="721" w:type="dxa"/>
            <w:tcBorders>
              <w:top w:val="nil"/>
              <w:left w:val="nil"/>
              <w:bottom w:val="single" w:sz="4" w:space="0" w:color="000000"/>
              <w:right w:val="single" w:sz="4" w:space="0" w:color="000000"/>
            </w:tcBorders>
            <w:shd w:val="clear" w:color="auto" w:fill="auto"/>
            <w:noWrap/>
            <w:vAlign w:val="center"/>
          </w:tcPr>
          <w:p w:rsidR="00A33C1D" w:rsidRPr="001A5346" w:rsidRDefault="00A33C1D" w:rsidP="00D92652">
            <w:pPr>
              <w:spacing w:after="0" w:line="240" w:lineRule="auto"/>
              <w:jc w:val="center"/>
              <w:rPr>
                <w:rFonts w:eastAsia="Times New Roman"/>
                <w:color w:val="000000"/>
                <w:sz w:val="20"/>
                <w:szCs w:val="20"/>
              </w:rPr>
            </w:pPr>
          </w:p>
        </w:tc>
      </w:tr>
      <w:tr w:rsidR="00A33C1D" w:rsidRPr="006F26F2" w:rsidTr="00D92652">
        <w:trPr>
          <w:trHeight w:val="315"/>
        </w:trPr>
        <w:tc>
          <w:tcPr>
            <w:tcW w:w="817" w:type="dxa"/>
            <w:tcBorders>
              <w:top w:val="nil"/>
              <w:left w:val="single" w:sz="4" w:space="0" w:color="000000"/>
              <w:bottom w:val="single" w:sz="4" w:space="0" w:color="000000"/>
              <w:right w:val="nil"/>
            </w:tcBorders>
            <w:shd w:val="clear" w:color="auto" w:fill="auto"/>
            <w:noWrap/>
            <w:vAlign w:val="center"/>
            <w:hideMark/>
          </w:tcPr>
          <w:p w:rsidR="00A33C1D" w:rsidRPr="006F26F2" w:rsidRDefault="00A33C1D" w:rsidP="00D92652">
            <w:pPr>
              <w:spacing w:after="0" w:line="240" w:lineRule="auto"/>
              <w:jc w:val="center"/>
              <w:rPr>
                <w:rFonts w:eastAsia="Times New Roman"/>
                <w:b/>
                <w:bCs/>
                <w:sz w:val="20"/>
                <w:szCs w:val="20"/>
              </w:rPr>
            </w:pPr>
            <w:r w:rsidRPr="006F26F2">
              <w:rPr>
                <w:rFonts w:eastAsia="Times New Roman"/>
                <w:b/>
                <w:bCs/>
                <w:sz w:val="20"/>
                <w:szCs w:val="20"/>
              </w:rPr>
              <w:t>Tổng</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33C1D" w:rsidRPr="005B3B93" w:rsidRDefault="00A33C1D" w:rsidP="00B261EB">
            <w:pPr>
              <w:pStyle w:val="NoSpacing"/>
              <w:rPr>
                <w:b/>
                <w:sz w:val="22"/>
                <w:lang w:val="vi-VN"/>
              </w:rPr>
            </w:pPr>
            <w:r w:rsidRPr="006F26F2">
              <w:rPr>
                <w:b/>
                <w:sz w:val="22"/>
              </w:rPr>
              <w:t>30</w:t>
            </w:r>
            <w:r>
              <w:rPr>
                <w:b/>
                <w:sz w:val="22"/>
                <w:lang w:val="vi-VN"/>
              </w:rPr>
              <w:t>9</w:t>
            </w:r>
          </w:p>
        </w:tc>
        <w:tc>
          <w:tcPr>
            <w:tcW w:w="567" w:type="dxa"/>
            <w:tcBorders>
              <w:top w:val="nil"/>
              <w:left w:val="nil"/>
              <w:bottom w:val="single" w:sz="4" w:space="0" w:color="auto"/>
              <w:right w:val="single" w:sz="4" w:space="0" w:color="auto"/>
            </w:tcBorders>
            <w:shd w:val="clear" w:color="auto" w:fill="auto"/>
            <w:noWrap/>
            <w:vAlign w:val="center"/>
          </w:tcPr>
          <w:p w:rsidR="00A33C1D" w:rsidRPr="00871FF1" w:rsidRDefault="00871FF1" w:rsidP="00D92652">
            <w:pPr>
              <w:spacing w:after="0" w:line="240" w:lineRule="auto"/>
              <w:jc w:val="center"/>
              <w:rPr>
                <w:rFonts w:eastAsia="Times New Roman"/>
                <w:b/>
                <w:bCs/>
                <w:sz w:val="20"/>
                <w:szCs w:val="20"/>
                <w:lang w:val="vi-VN"/>
              </w:rPr>
            </w:pPr>
            <w:r>
              <w:rPr>
                <w:rFonts w:eastAsia="Times New Roman"/>
                <w:b/>
                <w:bCs/>
                <w:sz w:val="20"/>
                <w:szCs w:val="20"/>
                <w:lang w:val="vi-VN"/>
              </w:rPr>
              <w:t>119</w:t>
            </w:r>
          </w:p>
        </w:tc>
        <w:tc>
          <w:tcPr>
            <w:tcW w:w="874" w:type="dxa"/>
            <w:tcBorders>
              <w:top w:val="nil"/>
              <w:left w:val="nil"/>
              <w:bottom w:val="single" w:sz="4" w:space="0" w:color="auto"/>
              <w:right w:val="single" w:sz="4" w:space="0" w:color="auto"/>
            </w:tcBorders>
            <w:shd w:val="clear" w:color="auto" w:fill="auto"/>
            <w:noWrap/>
            <w:vAlign w:val="center"/>
          </w:tcPr>
          <w:p w:rsidR="00A33C1D" w:rsidRPr="005D1548" w:rsidRDefault="005D1548" w:rsidP="00D92652">
            <w:pPr>
              <w:spacing w:after="0" w:line="240" w:lineRule="auto"/>
              <w:jc w:val="center"/>
              <w:rPr>
                <w:rFonts w:eastAsia="Times New Roman"/>
                <w:b/>
                <w:bCs/>
                <w:i/>
                <w:sz w:val="20"/>
                <w:szCs w:val="20"/>
                <w:lang w:val="vi-VN"/>
              </w:rPr>
            </w:pPr>
            <w:r w:rsidRPr="005D1548">
              <w:rPr>
                <w:rFonts w:eastAsia="Times New Roman"/>
                <w:b/>
                <w:bCs/>
                <w:i/>
                <w:sz w:val="20"/>
                <w:szCs w:val="20"/>
                <w:lang w:val="vi-VN"/>
              </w:rPr>
              <w:t>38,5</w:t>
            </w:r>
          </w:p>
        </w:tc>
        <w:tc>
          <w:tcPr>
            <w:tcW w:w="720" w:type="dxa"/>
            <w:tcBorders>
              <w:top w:val="nil"/>
              <w:left w:val="nil"/>
              <w:bottom w:val="single" w:sz="4" w:space="0" w:color="auto"/>
              <w:right w:val="single" w:sz="4" w:space="0" w:color="auto"/>
            </w:tcBorders>
            <w:shd w:val="clear" w:color="auto" w:fill="auto"/>
            <w:noWrap/>
            <w:vAlign w:val="center"/>
          </w:tcPr>
          <w:p w:rsidR="00A33C1D" w:rsidRPr="00871FF1" w:rsidRDefault="00871FF1" w:rsidP="00D92652">
            <w:pPr>
              <w:spacing w:after="0" w:line="240" w:lineRule="auto"/>
              <w:jc w:val="center"/>
              <w:rPr>
                <w:rFonts w:eastAsia="Times New Roman"/>
                <w:b/>
                <w:bCs/>
                <w:sz w:val="20"/>
                <w:szCs w:val="20"/>
                <w:lang w:val="vi-VN"/>
              </w:rPr>
            </w:pPr>
            <w:r>
              <w:rPr>
                <w:rFonts w:eastAsia="Times New Roman"/>
                <w:b/>
                <w:bCs/>
                <w:sz w:val="20"/>
                <w:szCs w:val="20"/>
                <w:lang w:val="vi-VN"/>
              </w:rPr>
              <w:t>186</w:t>
            </w:r>
          </w:p>
        </w:tc>
        <w:tc>
          <w:tcPr>
            <w:tcW w:w="815" w:type="dxa"/>
            <w:tcBorders>
              <w:top w:val="nil"/>
              <w:left w:val="nil"/>
              <w:bottom w:val="single" w:sz="4" w:space="0" w:color="auto"/>
              <w:right w:val="single" w:sz="4" w:space="0" w:color="auto"/>
            </w:tcBorders>
            <w:shd w:val="clear" w:color="auto" w:fill="auto"/>
            <w:noWrap/>
            <w:vAlign w:val="center"/>
          </w:tcPr>
          <w:p w:rsidR="00A33C1D" w:rsidRPr="005D1548" w:rsidRDefault="005D1548" w:rsidP="00D92652">
            <w:pPr>
              <w:spacing w:after="0" w:line="240" w:lineRule="auto"/>
              <w:jc w:val="center"/>
              <w:rPr>
                <w:rFonts w:eastAsia="Times New Roman"/>
                <w:b/>
                <w:bCs/>
                <w:i/>
                <w:sz w:val="20"/>
                <w:szCs w:val="20"/>
                <w:lang w:val="vi-VN"/>
              </w:rPr>
            </w:pPr>
            <w:r w:rsidRPr="005D1548">
              <w:rPr>
                <w:rFonts w:eastAsia="Times New Roman"/>
                <w:b/>
                <w:bCs/>
                <w:i/>
                <w:sz w:val="20"/>
                <w:szCs w:val="20"/>
                <w:lang w:val="vi-VN"/>
              </w:rPr>
              <w:t>60,2</w:t>
            </w:r>
          </w:p>
        </w:tc>
        <w:tc>
          <w:tcPr>
            <w:tcW w:w="567" w:type="dxa"/>
            <w:tcBorders>
              <w:top w:val="nil"/>
              <w:left w:val="nil"/>
              <w:bottom w:val="single" w:sz="4" w:space="0" w:color="auto"/>
              <w:right w:val="single" w:sz="4" w:space="0" w:color="auto"/>
            </w:tcBorders>
            <w:shd w:val="clear" w:color="auto" w:fill="auto"/>
            <w:noWrap/>
            <w:vAlign w:val="center"/>
          </w:tcPr>
          <w:p w:rsidR="00A33C1D" w:rsidRPr="00871FF1" w:rsidRDefault="00871FF1" w:rsidP="00D92652">
            <w:pPr>
              <w:spacing w:after="0" w:line="240" w:lineRule="auto"/>
              <w:jc w:val="center"/>
              <w:rPr>
                <w:rFonts w:eastAsia="Times New Roman"/>
                <w:b/>
                <w:bCs/>
                <w:sz w:val="20"/>
                <w:szCs w:val="20"/>
                <w:lang w:val="vi-VN"/>
              </w:rPr>
            </w:pPr>
            <w:r>
              <w:rPr>
                <w:rFonts w:eastAsia="Times New Roman"/>
                <w:b/>
                <w:bCs/>
                <w:sz w:val="20"/>
                <w:szCs w:val="20"/>
                <w:lang w:val="vi-VN"/>
              </w:rPr>
              <w:t>4</w:t>
            </w:r>
          </w:p>
        </w:tc>
        <w:tc>
          <w:tcPr>
            <w:tcW w:w="780" w:type="dxa"/>
            <w:tcBorders>
              <w:top w:val="nil"/>
              <w:left w:val="nil"/>
              <w:bottom w:val="single" w:sz="4" w:space="0" w:color="auto"/>
              <w:right w:val="single" w:sz="4" w:space="0" w:color="auto"/>
            </w:tcBorders>
            <w:shd w:val="clear" w:color="auto" w:fill="auto"/>
            <w:noWrap/>
            <w:vAlign w:val="center"/>
          </w:tcPr>
          <w:p w:rsidR="00A33C1D" w:rsidRPr="005D1548" w:rsidRDefault="005D1548" w:rsidP="00D92652">
            <w:pPr>
              <w:spacing w:after="0" w:line="240" w:lineRule="auto"/>
              <w:jc w:val="center"/>
              <w:rPr>
                <w:rFonts w:eastAsia="Times New Roman"/>
                <w:b/>
                <w:bCs/>
                <w:i/>
                <w:sz w:val="20"/>
                <w:szCs w:val="20"/>
                <w:lang w:val="vi-VN"/>
              </w:rPr>
            </w:pPr>
            <w:r w:rsidRPr="005D1548">
              <w:rPr>
                <w:rFonts w:eastAsia="Times New Roman"/>
                <w:b/>
                <w:bCs/>
                <w:i/>
                <w:sz w:val="20"/>
                <w:szCs w:val="20"/>
                <w:lang w:val="vi-VN"/>
              </w:rPr>
              <w:t>1,3</w:t>
            </w:r>
          </w:p>
        </w:tc>
        <w:tc>
          <w:tcPr>
            <w:tcW w:w="720" w:type="dxa"/>
            <w:tcBorders>
              <w:top w:val="nil"/>
              <w:left w:val="nil"/>
              <w:bottom w:val="single" w:sz="4" w:space="0" w:color="000000"/>
              <w:right w:val="single" w:sz="4" w:space="0" w:color="000000"/>
            </w:tcBorders>
            <w:shd w:val="clear" w:color="auto" w:fill="auto"/>
            <w:noWrap/>
            <w:vAlign w:val="center"/>
          </w:tcPr>
          <w:p w:rsidR="00A33C1D" w:rsidRPr="00871FF1" w:rsidRDefault="00871FF1" w:rsidP="00D92652">
            <w:pPr>
              <w:spacing w:after="0" w:line="240" w:lineRule="auto"/>
              <w:jc w:val="center"/>
              <w:rPr>
                <w:rFonts w:eastAsia="Times New Roman"/>
                <w:b/>
                <w:bCs/>
                <w:sz w:val="20"/>
                <w:szCs w:val="20"/>
                <w:lang w:val="vi-VN"/>
              </w:rPr>
            </w:pPr>
            <w:r>
              <w:rPr>
                <w:rFonts w:eastAsia="Times New Roman"/>
                <w:b/>
                <w:bCs/>
                <w:sz w:val="20"/>
                <w:szCs w:val="20"/>
                <w:lang w:val="vi-VN"/>
              </w:rPr>
              <w:t>135</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b/>
                <w:i/>
                <w:sz w:val="20"/>
                <w:szCs w:val="20"/>
                <w:lang w:val="vi-VN"/>
              </w:rPr>
            </w:pPr>
            <w:r w:rsidRPr="005D1548">
              <w:rPr>
                <w:rFonts w:eastAsia="Times New Roman"/>
                <w:b/>
                <w:i/>
                <w:sz w:val="20"/>
                <w:szCs w:val="20"/>
                <w:lang w:val="vi-VN"/>
              </w:rPr>
              <w:t>43,7</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871FF1" w:rsidP="00D92652">
            <w:pPr>
              <w:spacing w:after="0" w:line="240" w:lineRule="auto"/>
              <w:jc w:val="center"/>
              <w:rPr>
                <w:rFonts w:eastAsia="Times New Roman"/>
                <w:b/>
                <w:bCs/>
                <w:sz w:val="20"/>
                <w:szCs w:val="20"/>
                <w:lang w:val="vi-VN"/>
              </w:rPr>
            </w:pPr>
            <w:r>
              <w:rPr>
                <w:rFonts w:eastAsia="Times New Roman"/>
                <w:b/>
                <w:bCs/>
                <w:sz w:val="20"/>
                <w:szCs w:val="20"/>
                <w:lang w:val="vi-VN"/>
              </w:rPr>
              <w:t>174</w:t>
            </w:r>
          </w:p>
        </w:tc>
        <w:tc>
          <w:tcPr>
            <w:tcW w:w="721" w:type="dxa"/>
            <w:tcBorders>
              <w:top w:val="nil"/>
              <w:left w:val="nil"/>
              <w:bottom w:val="single" w:sz="4" w:space="0" w:color="000000"/>
              <w:right w:val="single" w:sz="4" w:space="0" w:color="000000"/>
            </w:tcBorders>
            <w:shd w:val="clear" w:color="auto" w:fill="auto"/>
            <w:noWrap/>
            <w:vAlign w:val="center"/>
          </w:tcPr>
          <w:p w:rsidR="00A33C1D" w:rsidRPr="005D1548" w:rsidRDefault="005D1548" w:rsidP="00D92652">
            <w:pPr>
              <w:spacing w:after="0" w:line="240" w:lineRule="auto"/>
              <w:jc w:val="center"/>
              <w:rPr>
                <w:rFonts w:eastAsia="Times New Roman"/>
                <w:b/>
                <w:bCs/>
                <w:i/>
                <w:sz w:val="20"/>
                <w:szCs w:val="20"/>
                <w:lang w:val="vi-VN"/>
              </w:rPr>
            </w:pPr>
            <w:r w:rsidRPr="005D1548">
              <w:rPr>
                <w:rFonts w:eastAsia="Times New Roman"/>
                <w:b/>
                <w:bCs/>
                <w:i/>
                <w:sz w:val="20"/>
                <w:szCs w:val="20"/>
                <w:lang w:val="vi-VN"/>
              </w:rPr>
              <w:t>56,3</w:t>
            </w:r>
          </w:p>
        </w:tc>
        <w:tc>
          <w:tcPr>
            <w:tcW w:w="720"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b/>
                <w:bCs/>
                <w:sz w:val="20"/>
                <w:szCs w:val="20"/>
                <w:lang w:val="vi-VN"/>
              </w:rPr>
            </w:pPr>
          </w:p>
        </w:tc>
        <w:tc>
          <w:tcPr>
            <w:tcW w:w="721" w:type="dxa"/>
            <w:tcBorders>
              <w:top w:val="nil"/>
              <w:left w:val="nil"/>
              <w:bottom w:val="single" w:sz="4" w:space="0" w:color="000000"/>
              <w:right w:val="single" w:sz="4" w:space="0" w:color="000000"/>
            </w:tcBorders>
            <w:shd w:val="clear" w:color="auto" w:fill="auto"/>
            <w:noWrap/>
            <w:vAlign w:val="center"/>
          </w:tcPr>
          <w:p w:rsidR="00A33C1D" w:rsidRPr="006F26F2" w:rsidRDefault="00A33C1D" w:rsidP="00D92652">
            <w:pPr>
              <w:spacing w:after="0" w:line="240" w:lineRule="auto"/>
              <w:jc w:val="center"/>
              <w:rPr>
                <w:rFonts w:eastAsia="Times New Roman"/>
                <w:b/>
                <w:bCs/>
                <w:sz w:val="20"/>
                <w:szCs w:val="20"/>
              </w:rPr>
            </w:pPr>
          </w:p>
        </w:tc>
      </w:tr>
    </w:tbl>
    <w:p w:rsidR="00F658C6" w:rsidRDefault="00F658C6" w:rsidP="00205343">
      <w:pPr>
        <w:pStyle w:val="NoSpacing"/>
        <w:jc w:val="both"/>
        <w:rPr>
          <w:lang w:val="vi-VN"/>
        </w:rPr>
      </w:pPr>
    </w:p>
    <w:p w:rsidR="00C01F3E" w:rsidRPr="00F658C6" w:rsidRDefault="00205343" w:rsidP="00205343">
      <w:pPr>
        <w:pStyle w:val="NoSpacing"/>
        <w:jc w:val="both"/>
        <w:rPr>
          <w:b/>
          <w:lang w:val="vi-VN"/>
        </w:rPr>
      </w:pPr>
      <w:r w:rsidRPr="00F658C6">
        <w:rPr>
          <w:lang w:val="vi-VN"/>
        </w:rPr>
        <w:t>1.</w:t>
      </w:r>
      <w:r w:rsidR="00C01F3E" w:rsidRPr="00F658C6">
        <w:rPr>
          <w:b/>
          <w:lang w:val="vi-VN"/>
        </w:rPr>
        <w:t>Thuận lợi và khó khăn</w:t>
      </w:r>
    </w:p>
    <w:p w:rsidR="006A2BF6" w:rsidRPr="00F658C6" w:rsidRDefault="006A2BF6" w:rsidP="006A2BF6">
      <w:pPr>
        <w:pStyle w:val="NormalWeb"/>
        <w:shd w:val="clear" w:color="auto" w:fill="FFFFFF"/>
        <w:ind w:left="360"/>
        <w:jc w:val="both"/>
        <w:rPr>
          <w:rStyle w:val="Emphasis"/>
          <w:b/>
          <w:bCs/>
          <w:i w:val="0"/>
          <w:color w:val="000000"/>
          <w:sz w:val="28"/>
          <w:szCs w:val="28"/>
          <w:lang w:val="vi-VN"/>
        </w:rPr>
      </w:pPr>
      <w:r w:rsidRPr="00F658C6">
        <w:rPr>
          <w:rStyle w:val="Emphasis"/>
          <w:b/>
          <w:bCs/>
          <w:i w:val="0"/>
          <w:color w:val="000000"/>
          <w:sz w:val="28"/>
          <w:szCs w:val="28"/>
          <w:lang w:val="vi-VN"/>
        </w:rPr>
        <w:t>1.1. Thuận lợi</w:t>
      </w:r>
    </w:p>
    <w:p w:rsidR="006A2BF6" w:rsidRPr="00DA2133" w:rsidRDefault="006A2BF6" w:rsidP="006A2BF6">
      <w:pPr>
        <w:pStyle w:val="NormalWeb"/>
        <w:shd w:val="clear" w:color="auto" w:fill="FFFFFF"/>
        <w:jc w:val="both"/>
        <w:rPr>
          <w:b/>
          <w:bCs/>
          <w:iCs/>
          <w:color w:val="000000"/>
          <w:sz w:val="28"/>
          <w:szCs w:val="28"/>
          <w:lang w:val="vi-VN"/>
        </w:rPr>
      </w:pPr>
      <w:r w:rsidRPr="00DA2133">
        <w:rPr>
          <w:color w:val="000000"/>
          <w:sz w:val="28"/>
          <w:szCs w:val="28"/>
          <w:lang w:val="vi-VN"/>
        </w:rPr>
        <w:t>-</w:t>
      </w:r>
      <w:r w:rsidRPr="00DA2133">
        <w:rPr>
          <w:color w:val="000000"/>
          <w:spacing w:val="33"/>
          <w:sz w:val="28"/>
          <w:szCs w:val="28"/>
          <w:lang w:val="vi-VN"/>
        </w:rPr>
        <w:t> </w:t>
      </w:r>
      <w:r w:rsidRPr="00DA2133">
        <w:rPr>
          <w:color w:val="000000"/>
          <w:spacing w:val="-1"/>
          <w:sz w:val="28"/>
          <w:szCs w:val="28"/>
          <w:lang w:val="vi-VN"/>
        </w:rPr>
        <w:t>Đư</w:t>
      </w:r>
      <w:r w:rsidRPr="00DA2133">
        <w:rPr>
          <w:color w:val="000000"/>
          <w:sz w:val="28"/>
          <w:szCs w:val="28"/>
          <w:lang w:val="vi-VN"/>
        </w:rPr>
        <w:t>ợc</w:t>
      </w:r>
      <w:r w:rsidRPr="00DA2133">
        <w:rPr>
          <w:color w:val="000000"/>
          <w:spacing w:val="33"/>
          <w:sz w:val="28"/>
          <w:szCs w:val="28"/>
          <w:lang w:val="vi-VN"/>
        </w:rPr>
        <w:t> </w:t>
      </w:r>
      <w:r w:rsidRPr="00DA2133">
        <w:rPr>
          <w:color w:val="000000"/>
          <w:spacing w:val="1"/>
          <w:sz w:val="28"/>
          <w:szCs w:val="28"/>
          <w:lang w:val="vi-VN"/>
        </w:rPr>
        <w:t>s</w:t>
      </w:r>
      <w:r w:rsidRPr="00DA2133">
        <w:rPr>
          <w:color w:val="000000"/>
          <w:sz w:val="28"/>
          <w:szCs w:val="28"/>
          <w:lang w:val="vi-VN"/>
        </w:rPr>
        <w:t>ự</w:t>
      </w:r>
      <w:r w:rsidRPr="00DA2133">
        <w:rPr>
          <w:color w:val="000000"/>
          <w:spacing w:val="30"/>
          <w:sz w:val="28"/>
          <w:szCs w:val="28"/>
          <w:lang w:val="vi-VN"/>
        </w:rPr>
        <w:t> </w:t>
      </w:r>
      <w:r w:rsidRPr="00DA2133">
        <w:rPr>
          <w:color w:val="000000"/>
          <w:spacing w:val="-1"/>
          <w:sz w:val="28"/>
          <w:szCs w:val="28"/>
          <w:lang w:val="vi-VN"/>
        </w:rPr>
        <w:t>q</w:t>
      </w:r>
      <w:r w:rsidRPr="00DA2133">
        <w:rPr>
          <w:color w:val="000000"/>
          <w:spacing w:val="1"/>
          <w:sz w:val="28"/>
          <w:szCs w:val="28"/>
          <w:lang w:val="vi-VN"/>
        </w:rPr>
        <w:t>u</w:t>
      </w:r>
      <w:r w:rsidRPr="00DA2133">
        <w:rPr>
          <w:color w:val="000000"/>
          <w:spacing w:val="-2"/>
          <w:sz w:val="28"/>
          <w:szCs w:val="28"/>
          <w:lang w:val="vi-VN"/>
        </w:rPr>
        <w:t>a</w:t>
      </w:r>
      <w:r w:rsidRPr="00DA2133">
        <w:rPr>
          <w:color w:val="000000"/>
          <w:sz w:val="28"/>
          <w:szCs w:val="28"/>
          <w:lang w:val="vi-VN"/>
        </w:rPr>
        <w:t>n</w:t>
      </w:r>
      <w:r w:rsidRPr="00DA2133">
        <w:rPr>
          <w:color w:val="000000"/>
          <w:spacing w:val="32"/>
          <w:sz w:val="28"/>
          <w:szCs w:val="28"/>
          <w:lang w:val="vi-VN"/>
        </w:rPr>
        <w:t> </w:t>
      </w:r>
      <w:r w:rsidRPr="00DA2133">
        <w:rPr>
          <w:color w:val="000000"/>
          <w:spacing w:val="1"/>
          <w:sz w:val="28"/>
          <w:szCs w:val="28"/>
          <w:lang w:val="vi-VN"/>
        </w:rPr>
        <w:t>t</w:t>
      </w:r>
      <w:r w:rsidRPr="00DA2133">
        <w:rPr>
          <w:color w:val="000000"/>
          <w:sz w:val="28"/>
          <w:szCs w:val="28"/>
          <w:lang w:val="vi-VN"/>
        </w:rPr>
        <w:t>âm</w:t>
      </w:r>
      <w:r w:rsidRPr="00DA2133">
        <w:rPr>
          <w:color w:val="000000"/>
          <w:spacing w:val="28"/>
          <w:sz w:val="28"/>
          <w:szCs w:val="28"/>
          <w:lang w:val="vi-VN"/>
        </w:rPr>
        <w:t> </w:t>
      </w:r>
      <w:r w:rsidRPr="00DA2133">
        <w:rPr>
          <w:color w:val="000000"/>
          <w:sz w:val="28"/>
          <w:szCs w:val="28"/>
          <w:lang w:val="vi-VN"/>
        </w:rPr>
        <w:t>c</w:t>
      </w:r>
      <w:r w:rsidRPr="00DA2133">
        <w:rPr>
          <w:color w:val="000000"/>
          <w:spacing w:val="1"/>
          <w:sz w:val="28"/>
          <w:szCs w:val="28"/>
          <w:lang w:val="vi-VN"/>
        </w:rPr>
        <w:t>h</w:t>
      </w:r>
      <w:r w:rsidRPr="00DA2133">
        <w:rPr>
          <w:color w:val="000000"/>
          <w:sz w:val="28"/>
          <w:szCs w:val="28"/>
          <w:lang w:val="vi-VN"/>
        </w:rPr>
        <w:t>ỉ</w:t>
      </w:r>
      <w:r w:rsidRPr="00DA2133">
        <w:rPr>
          <w:color w:val="000000"/>
          <w:spacing w:val="32"/>
          <w:sz w:val="28"/>
          <w:szCs w:val="28"/>
          <w:lang w:val="vi-VN"/>
        </w:rPr>
        <w:t> </w:t>
      </w:r>
      <w:r w:rsidRPr="00DA2133">
        <w:rPr>
          <w:color w:val="000000"/>
          <w:spacing w:val="-1"/>
          <w:sz w:val="28"/>
          <w:szCs w:val="28"/>
          <w:lang w:val="vi-VN"/>
        </w:rPr>
        <w:t>đ</w:t>
      </w:r>
      <w:r w:rsidRPr="00DA2133">
        <w:rPr>
          <w:color w:val="000000"/>
          <w:sz w:val="28"/>
          <w:szCs w:val="28"/>
          <w:lang w:val="vi-VN"/>
        </w:rPr>
        <w:t>ạo</w:t>
      </w:r>
      <w:r w:rsidRPr="00DA2133">
        <w:rPr>
          <w:color w:val="000000"/>
          <w:spacing w:val="32"/>
          <w:sz w:val="28"/>
          <w:szCs w:val="28"/>
          <w:lang w:val="vi-VN"/>
        </w:rPr>
        <w:t> </w:t>
      </w:r>
      <w:r w:rsidRPr="00DA2133">
        <w:rPr>
          <w:color w:val="000000"/>
          <w:spacing w:val="-2"/>
          <w:sz w:val="28"/>
          <w:szCs w:val="28"/>
          <w:lang w:val="vi-VN"/>
        </w:rPr>
        <w:t>c</w:t>
      </w:r>
      <w:r w:rsidRPr="00DA2133">
        <w:rPr>
          <w:color w:val="000000"/>
          <w:spacing w:val="1"/>
          <w:sz w:val="28"/>
          <w:szCs w:val="28"/>
          <w:lang w:val="vi-VN"/>
        </w:rPr>
        <w:t>ủ</w:t>
      </w:r>
      <w:r w:rsidRPr="00DA2133">
        <w:rPr>
          <w:color w:val="000000"/>
          <w:sz w:val="28"/>
          <w:szCs w:val="28"/>
          <w:lang w:val="vi-VN"/>
        </w:rPr>
        <w:t>a</w:t>
      </w:r>
      <w:r w:rsidRPr="00DA2133">
        <w:rPr>
          <w:color w:val="000000"/>
          <w:spacing w:val="33"/>
          <w:sz w:val="28"/>
          <w:szCs w:val="28"/>
          <w:lang w:val="vi-VN"/>
        </w:rPr>
        <w:t> </w:t>
      </w:r>
      <w:r w:rsidRPr="00DA2133">
        <w:rPr>
          <w:color w:val="000000"/>
          <w:spacing w:val="-2"/>
          <w:sz w:val="28"/>
          <w:szCs w:val="28"/>
          <w:lang w:val="vi-VN"/>
        </w:rPr>
        <w:t>P</w:t>
      </w:r>
      <w:r w:rsidRPr="00DA2133">
        <w:rPr>
          <w:color w:val="000000"/>
          <w:spacing w:val="-1"/>
          <w:sz w:val="28"/>
          <w:szCs w:val="28"/>
          <w:lang w:val="vi-VN"/>
        </w:rPr>
        <w:t>h</w:t>
      </w:r>
      <w:r w:rsidRPr="00DA2133">
        <w:rPr>
          <w:color w:val="000000"/>
          <w:spacing w:val="1"/>
          <w:sz w:val="28"/>
          <w:szCs w:val="28"/>
          <w:lang w:val="vi-VN"/>
        </w:rPr>
        <w:t>ò</w:t>
      </w:r>
      <w:r w:rsidRPr="00DA2133">
        <w:rPr>
          <w:color w:val="000000"/>
          <w:spacing w:val="-1"/>
          <w:sz w:val="28"/>
          <w:szCs w:val="28"/>
          <w:lang w:val="vi-VN"/>
        </w:rPr>
        <w:t>n</w:t>
      </w:r>
      <w:r w:rsidRPr="00DA2133">
        <w:rPr>
          <w:color w:val="000000"/>
          <w:sz w:val="28"/>
          <w:szCs w:val="28"/>
          <w:lang w:val="vi-VN"/>
        </w:rPr>
        <w:t>g</w:t>
      </w:r>
      <w:r w:rsidRPr="00DA2133">
        <w:rPr>
          <w:color w:val="000000"/>
          <w:spacing w:val="32"/>
          <w:sz w:val="28"/>
          <w:szCs w:val="28"/>
          <w:lang w:val="vi-VN"/>
        </w:rPr>
        <w:t> </w:t>
      </w:r>
      <w:r w:rsidRPr="00DA2133">
        <w:rPr>
          <w:color w:val="000000"/>
          <w:spacing w:val="-1"/>
          <w:sz w:val="28"/>
          <w:szCs w:val="28"/>
          <w:lang w:val="vi-VN"/>
        </w:rPr>
        <w:t>GD</w:t>
      </w:r>
      <w:r w:rsidRPr="00DA2133">
        <w:rPr>
          <w:color w:val="000000"/>
          <w:sz w:val="28"/>
          <w:szCs w:val="28"/>
          <w:lang w:val="vi-VN"/>
        </w:rPr>
        <w:t>&amp;</w:t>
      </w:r>
      <w:r w:rsidRPr="00DA2133">
        <w:rPr>
          <w:color w:val="000000"/>
          <w:spacing w:val="-1"/>
          <w:sz w:val="28"/>
          <w:szCs w:val="28"/>
          <w:lang w:val="vi-VN"/>
        </w:rPr>
        <w:t>Đ</w:t>
      </w:r>
      <w:r w:rsidRPr="00DA2133">
        <w:rPr>
          <w:color w:val="000000"/>
          <w:sz w:val="28"/>
          <w:szCs w:val="28"/>
          <w:lang w:val="vi-VN"/>
        </w:rPr>
        <w:t>T</w:t>
      </w:r>
      <w:r w:rsidRPr="00DA2133">
        <w:rPr>
          <w:color w:val="000000"/>
          <w:spacing w:val="32"/>
          <w:sz w:val="28"/>
          <w:szCs w:val="28"/>
          <w:lang w:val="vi-VN"/>
        </w:rPr>
        <w:t> </w:t>
      </w:r>
      <w:r w:rsidRPr="00DA2133">
        <w:rPr>
          <w:color w:val="000000"/>
          <w:spacing w:val="-1"/>
          <w:sz w:val="28"/>
          <w:szCs w:val="28"/>
          <w:lang w:val="vi-VN"/>
        </w:rPr>
        <w:t>huyện Cư Jut và các ban ngành địa phương.</w:t>
      </w:r>
    </w:p>
    <w:p w:rsidR="006A2BF6" w:rsidRPr="00DA2133" w:rsidRDefault="006A2BF6" w:rsidP="006A2BF6">
      <w:pPr>
        <w:pStyle w:val="NormalWeb"/>
        <w:shd w:val="clear" w:color="auto" w:fill="FFFFFF"/>
        <w:jc w:val="both"/>
        <w:rPr>
          <w:color w:val="000000"/>
          <w:sz w:val="28"/>
          <w:szCs w:val="28"/>
          <w:lang w:val="vi-VN"/>
        </w:rPr>
      </w:pPr>
      <w:r w:rsidRPr="00DA2133">
        <w:rPr>
          <w:color w:val="000000"/>
          <w:sz w:val="28"/>
          <w:szCs w:val="28"/>
          <w:lang w:val="vi-VN"/>
        </w:rPr>
        <w:t>- 100% Đội ngũ giáo viên đạt chuẩn và trên chuẩn, chất lượng giảng dạy đạt từ yêu cầu trở lên, nhiều giáo viên có trình độ chuyên môn vững, có năng lực sư phạm tốt.</w:t>
      </w:r>
    </w:p>
    <w:p w:rsidR="006A2BF6" w:rsidRPr="00DA2133" w:rsidRDefault="00D92652" w:rsidP="006A2BF6">
      <w:pPr>
        <w:pStyle w:val="NormalWeb"/>
        <w:shd w:val="clear" w:color="auto" w:fill="FFFFFF"/>
        <w:jc w:val="both"/>
        <w:rPr>
          <w:color w:val="000000"/>
          <w:sz w:val="28"/>
          <w:szCs w:val="28"/>
          <w:lang w:val="vi-VN"/>
        </w:rPr>
      </w:pPr>
      <w:r w:rsidRPr="00DA2133">
        <w:rPr>
          <w:color w:val="000000"/>
          <w:sz w:val="28"/>
          <w:szCs w:val="28"/>
          <w:lang w:val="vi-VN"/>
        </w:rPr>
        <w:t>-</w:t>
      </w:r>
      <w:r w:rsidR="006A2BF6" w:rsidRPr="00DA2133">
        <w:rPr>
          <w:color w:val="000000"/>
          <w:sz w:val="28"/>
          <w:szCs w:val="28"/>
          <w:lang w:val="vi-VN"/>
        </w:rPr>
        <w:t xml:space="preserve"> </w:t>
      </w:r>
      <w:r w:rsidRPr="00DA2133">
        <w:rPr>
          <w:color w:val="000000"/>
          <w:sz w:val="28"/>
          <w:szCs w:val="28"/>
          <w:lang w:val="vi-VN"/>
        </w:rPr>
        <w:t xml:space="preserve">Giáo </w:t>
      </w:r>
      <w:r w:rsidR="006A2BF6" w:rsidRPr="00DA2133">
        <w:rPr>
          <w:color w:val="000000"/>
          <w:sz w:val="28"/>
          <w:szCs w:val="28"/>
          <w:lang w:val="vi-VN"/>
        </w:rPr>
        <w:t>viên nhiệt tình trong giảng dạy, có tâm huyết với nghề, yên tâm công tác, có ý thức học tập nâng cao trình độ chuyên môn nghiệp vụ.</w:t>
      </w:r>
    </w:p>
    <w:p w:rsidR="006A2BF6" w:rsidRPr="00DA2133" w:rsidRDefault="006A2BF6" w:rsidP="006A2BF6">
      <w:pPr>
        <w:pStyle w:val="NormalWeb"/>
        <w:shd w:val="clear" w:color="auto" w:fill="FFFFFF"/>
        <w:jc w:val="both"/>
        <w:rPr>
          <w:color w:val="000000"/>
          <w:sz w:val="28"/>
          <w:szCs w:val="28"/>
          <w:lang w:val="vi-VN"/>
        </w:rPr>
      </w:pPr>
      <w:r w:rsidRPr="00DA2133">
        <w:rPr>
          <w:color w:val="000000"/>
          <w:sz w:val="28"/>
          <w:szCs w:val="28"/>
          <w:lang w:val="vi-VN"/>
        </w:rPr>
        <w:t>- Thường xuyên có sự phối hợp chặt chẽ giữa Ban đại diện cha mẹ học sinh và nhà trường trong công tác xã hội hoá giáo dục.</w:t>
      </w:r>
    </w:p>
    <w:p w:rsidR="006A2BF6" w:rsidRPr="00DA2133" w:rsidRDefault="006A2BF6" w:rsidP="006A2BF6">
      <w:pPr>
        <w:pStyle w:val="NormalWeb"/>
        <w:shd w:val="clear" w:color="auto" w:fill="FFFFFF"/>
        <w:jc w:val="both"/>
        <w:rPr>
          <w:color w:val="000000"/>
          <w:sz w:val="28"/>
          <w:szCs w:val="28"/>
          <w:lang w:val="vi-VN"/>
        </w:rPr>
      </w:pPr>
      <w:r w:rsidRPr="00DA2133">
        <w:rPr>
          <w:color w:val="000000"/>
          <w:sz w:val="28"/>
          <w:szCs w:val="28"/>
          <w:lang w:val="vi-VN"/>
        </w:rPr>
        <w:t>- Các chế độ chính sách cho học sinh được quan tâm đầy đủ.</w:t>
      </w:r>
    </w:p>
    <w:p w:rsidR="00D92652" w:rsidRPr="007436CA" w:rsidRDefault="00D92652" w:rsidP="00D92652">
      <w:pPr>
        <w:jc w:val="both"/>
        <w:rPr>
          <w:szCs w:val="28"/>
          <w:lang w:val="vi-VN"/>
        </w:rPr>
      </w:pPr>
      <w:r>
        <w:rPr>
          <w:szCs w:val="28"/>
          <w:lang w:val="vi-VN"/>
        </w:rPr>
        <w:t>- Trường đạt chuẩn quốc gia cấp độ 1, phòng học đạt tiêu chí 1 lớp/1 phòng, cơ sở vật chất nhà trường</w:t>
      </w:r>
      <w:r w:rsidRPr="00482A9B">
        <w:rPr>
          <w:szCs w:val="28"/>
          <w:lang w:val="vi-VN"/>
        </w:rPr>
        <w:t xml:space="preserve"> đáp ứng thực hiện mô hình học 2 buổi / ngày cho 12 lớp.</w:t>
      </w:r>
      <w:r>
        <w:rPr>
          <w:szCs w:val="28"/>
          <w:lang w:val="vi-VN"/>
        </w:rPr>
        <w:t xml:space="preserve"> </w:t>
      </w:r>
      <w:r w:rsidRPr="00EA6BED">
        <w:rPr>
          <w:szCs w:val="28"/>
          <w:lang w:val="vi-VN"/>
        </w:rPr>
        <w:t>Sân chơi của học sinh rộng rãi,vệ sinh  tốt và cảnh quan</w:t>
      </w:r>
      <w:r w:rsidR="00871FF1">
        <w:rPr>
          <w:szCs w:val="28"/>
          <w:lang w:val="vi-VN"/>
        </w:rPr>
        <w:t xml:space="preserve"> </w:t>
      </w:r>
      <w:r w:rsidRPr="00EA6BED">
        <w:rPr>
          <w:szCs w:val="28"/>
          <w:lang w:val="vi-VN"/>
        </w:rPr>
        <w:t>thoáng mát, sạch đẹp.</w:t>
      </w:r>
    </w:p>
    <w:p w:rsidR="00D92652" w:rsidRPr="00482A9B" w:rsidRDefault="00D92652" w:rsidP="00D92652">
      <w:pPr>
        <w:ind w:firstLine="360"/>
        <w:jc w:val="both"/>
        <w:rPr>
          <w:szCs w:val="28"/>
          <w:lang w:val="vi-VN"/>
        </w:rPr>
      </w:pPr>
      <w:r w:rsidRPr="00482A9B">
        <w:rPr>
          <w:szCs w:val="28"/>
          <w:lang w:val="vi-VN"/>
        </w:rPr>
        <w:t>Thường xuyên có sự phối hợp chặt chẽ giữ</w:t>
      </w:r>
      <w:r w:rsidR="00871FF1">
        <w:rPr>
          <w:szCs w:val="28"/>
          <w:lang w:val="vi-VN"/>
        </w:rPr>
        <w:t>a</w:t>
      </w:r>
      <w:r w:rsidRPr="00482A9B">
        <w:rPr>
          <w:szCs w:val="28"/>
          <w:lang w:val="vi-VN"/>
        </w:rPr>
        <w:t xml:space="preserve"> Ban đại diện cha mẹ phụ huynh học sinh và nhà trường trong công tác xã hội hóa giáo dụ</w:t>
      </w:r>
      <w:r>
        <w:rPr>
          <w:szCs w:val="28"/>
          <w:lang w:val="vi-VN"/>
        </w:rPr>
        <w:t xml:space="preserve">c. </w:t>
      </w:r>
      <w:r w:rsidRPr="00482A9B">
        <w:rPr>
          <w:szCs w:val="28"/>
          <w:lang w:val="vi-VN"/>
        </w:rPr>
        <w:t>100% học sinh có đủ sách giáo khoa và đồ dùng học tập.</w:t>
      </w:r>
    </w:p>
    <w:p w:rsidR="00D92652" w:rsidRPr="007436CA" w:rsidRDefault="00D92652" w:rsidP="00D92652">
      <w:pPr>
        <w:pStyle w:val="NoSpacing"/>
        <w:jc w:val="both"/>
        <w:rPr>
          <w:i/>
          <w:iCs/>
          <w:lang w:val="vi-VN"/>
        </w:rPr>
      </w:pPr>
      <w:r w:rsidRPr="007436CA">
        <w:rPr>
          <w:i/>
          <w:iCs/>
          <w:lang w:val="vi-VN"/>
        </w:rPr>
        <w:t>1.2. Khó khăn</w:t>
      </w:r>
    </w:p>
    <w:p w:rsidR="00D92652" w:rsidRPr="00EA6BED" w:rsidRDefault="00D92652" w:rsidP="00D92652">
      <w:pPr>
        <w:ind w:firstLine="360"/>
        <w:rPr>
          <w:szCs w:val="28"/>
          <w:lang w:val="vi-VN"/>
        </w:rPr>
      </w:pPr>
      <w:r w:rsidRPr="00EA6BED">
        <w:rPr>
          <w:szCs w:val="28"/>
          <w:lang w:val="vi-VN"/>
        </w:rPr>
        <w:t>Bàn ghế học sinh không đúng tiêu chuẩn, số lượng bàn ghế 4 chỗ ngồi còn nhiều. Một số phụ huynh còn chưa quan tâm đến việc học tập của con em.</w:t>
      </w:r>
    </w:p>
    <w:p w:rsidR="00C01F3E" w:rsidRPr="00D92652" w:rsidRDefault="00C01F3E" w:rsidP="006A2BF6">
      <w:pPr>
        <w:pStyle w:val="NoSpacing"/>
        <w:jc w:val="both"/>
        <w:rPr>
          <w:i/>
          <w:iCs/>
          <w:lang w:val="vi-VN"/>
        </w:rPr>
      </w:pPr>
      <w:r w:rsidRPr="00D92652">
        <w:rPr>
          <w:b/>
          <w:lang w:val="vi-VN"/>
        </w:rPr>
        <w:t>B. KẾ HOẠCH DẠY HỌC 2 BUỔI/NGÀYNĂM HỌ</w:t>
      </w:r>
      <w:r w:rsidR="00AB16F2">
        <w:rPr>
          <w:b/>
          <w:lang w:val="vi-VN"/>
        </w:rPr>
        <w:t>C 2018</w:t>
      </w:r>
      <w:r w:rsidRPr="00D92652">
        <w:rPr>
          <w:b/>
          <w:lang w:val="vi-VN"/>
        </w:rPr>
        <w:t>-201</w:t>
      </w:r>
      <w:r w:rsidR="00AB16F2">
        <w:rPr>
          <w:b/>
          <w:lang w:val="vi-VN"/>
        </w:rPr>
        <w:t>9</w:t>
      </w:r>
    </w:p>
    <w:p w:rsidR="00C01F3E" w:rsidRPr="00AD0C80" w:rsidRDefault="00C01F3E" w:rsidP="00C01F3E">
      <w:pPr>
        <w:pStyle w:val="NoSpacing"/>
        <w:ind w:left="75"/>
        <w:jc w:val="both"/>
        <w:rPr>
          <w:b/>
          <w:lang w:val="vi-VN"/>
        </w:rPr>
      </w:pPr>
      <w:r w:rsidRPr="00AD0C80">
        <w:rPr>
          <w:b/>
          <w:lang w:val="vi-VN"/>
        </w:rPr>
        <w:t>I. Thực hiện chương trình dạy học các môn học</w:t>
      </w:r>
    </w:p>
    <w:p w:rsidR="00C01F3E" w:rsidRPr="00AD0C80" w:rsidRDefault="00C01F3E" w:rsidP="00C01F3E">
      <w:pPr>
        <w:pStyle w:val="NoSpacing"/>
        <w:jc w:val="both"/>
        <w:rPr>
          <w:b/>
          <w:lang w:val="vi-VN"/>
        </w:rPr>
      </w:pPr>
    </w:p>
    <w:p w:rsidR="00D92652" w:rsidRDefault="00D92652" w:rsidP="004229F8">
      <w:pPr>
        <w:pStyle w:val="NoSpacing"/>
        <w:numPr>
          <w:ilvl w:val="0"/>
          <w:numId w:val="18"/>
        </w:numPr>
        <w:jc w:val="both"/>
        <w:rPr>
          <w:b/>
          <w:lang w:val="vi-VN"/>
        </w:rPr>
      </w:pPr>
      <w:r w:rsidRPr="00211474">
        <w:rPr>
          <w:b/>
          <w:lang w:val="vi-VN"/>
        </w:rPr>
        <w:t>Thực hiện chương trình dạy học các môn học</w:t>
      </w:r>
    </w:p>
    <w:p w:rsidR="00AB16F2" w:rsidRDefault="00AB16F2" w:rsidP="00AB16F2">
      <w:pPr>
        <w:pStyle w:val="NoSpacing"/>
        <w:jc w:val="both"/>
        <w:rPr>
          <w:b/>
          <w:lang w:val="vi-VN"/>
        </w:rPr>
      </w:pPr>
    </w:p>
    <w:p w:rsidR="00AB16F2" w:rsidRDefault="00AB16F2" w:rsidP="00AB16F2">
      <w:pPr>
        <w:pStyle w:val="NoSpacing"/>
        <w:jc w:val="both"/>
        <w:rPr>
          <w:b/>
          <w:lang w:val="vi-VN"/>
        </w:rPr>
      </w:pPr>
    </w:p>
    <w:p w:rsidR="00AB16F2" w:rsidRDefault="00AB16F2" w:rsidP="00AB16F2">
      <w:pPr>
        <w:pStyle w:val="NoSpacing"/>
        <w:jc w:val="both"/>
        <w:rPr>
          <w:b/>
          <w:lang w:val="vi-VN"/>
        </w:rPr>
      </w:pPr>
    </w:p>
    <w:p w:rsidR="004229F8" w:rsidRPr="00643CC1" w:rsidRDefault="004229F8" w:rsidP="004229F8">
      <w:pPr>
        <w:pStyle w:val="NoSpacing"/>
        <w:ind w:left="795"/>
        <w:jc w:val="both"/>
        <w:rPr>
          <w:b/>
          <w:lang w:val="vi-VN"/>
        </w:rPr>
      </w:pPr>
    </w:p>
    <w:tbl>
      <w:tblPr>
        <w:tblW w:w="1025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51"/>
        <w:gridCol w:w="1559"/>
        <w:gridCol w:w="784"/>
        <w:gridCol w:w="784"/>
        <w:gridCol w:w="784"/>
        <w:gridCol w:w="784"/>
        <w:gridCol w:w="784"/>
        <w:gridCol w:w="784"/>
        <w:gridCol w:w="784"/>
        <w:gridCol w:w="784"/>
        <w:gridCol w:w="784"/>
        <w:gridCol w:w="785"/>
      </w:tblGrid>
      <w:tr w:rsidR="00D92652" w:rsidRPr="00964FA2" w:rsidTr="00D92652">
        <w:trPr>
          <w:trHeight w:val="439"/>
        </w:trPr>
        <w:tc>
          <w:tcPr>
            <w:tcW w:w="2410" w:type="dxa"/>
            <w:gridSpan w:val="2"/>
            <w:vMerge w:val="restart"/>
            <w:shd w:val="clear" w:color="auto" w:fill="auto"/>
            <w:vAlign w:val="center"/>
            <w:hideMark/>
          </w:tcPr>
          <w:p w:rsidR="00D92652" w:rsidRPr="00356321" w:rsidRDefault="00D92652" w:rsidP="00D92652">
            <w:pPr>
              <w:jc w:val="center"/>
              <w:rPr>
                <w:b/>
                <w:color w:val="242B2D"/>
                <w:szCs w:val="28"/>
              </w:rPr>
            </w:pPr>
            <w:r w:rsidRPr="00356321">
              <w:rPr>
                <w:b/>
                <w:color w:val="242B2D"/>
                <w:szCs w:val="28"/>
                <w:bdr w:val="none" w:sz="0" w:space="0" w:color="auto" w:frame="1"/>
              </w:rPr>
              <w:t>Môn</w:t>
            </w:r>
          </w:p>
        </w:tc>
        <w:tc>
          <w:tcPr>
            <w:tcW w:w="1568" w:type="dxa"/>
            <w:gridSpan w:val="2"/>
            <w:shd w:val="clear" w:color="auto" w:fill="auto"/>
            <w:vAlign w:val="center"/>
            <w:hideMark/>
          </w:tcPr>
          <w:p w:rsidR="00D92652" w:rsidRPr="00356321" w:rsidRDefault="00D92652" w:rsidP="00D92652">
            <w:pPr>
              <w:pStyle w:val="NoSpacing"/>
              <w:jc w:val="center"/>
              <w:rPr>
                <w:b/>
                <w:sz w:val="22"/>
              </w:rPr>
            </w:pPr>
            <w:r w:rsidRPr="00356321">
              <w:rPr>
                <w:b/>
                <w:sz w:val="22"/>
                <w:bdr w:val="none" w:sz="0" w:space="0" w:color="auto" w:frame="1"/>
              </w:rPr>
              <w:t>Lớp 1</w:t>
            </w:r>
          </w:p>
        </w:tc>
        <w:tc>
          <w:tcPr>
            <w:tcW w:w="1568" w:type="dxa"/>
            <w:gridSpan w:val="2"/>
            <w:shd w:val="clear" w:color="auto" w:fill="auto"/>
            <w:vAlign w:val="center"/>
            <w:hideMark/>
          </w:tcPr>
          <w:p w:rsidR="00D92652" w:rsidRPr="00356321" w:rsidRDefault="00D92652" w:rsidP="00D92652">
            <w:pPr>
              <w:pStyle w:val="NoSpacing"/>
              <w:jc w:val="center"/>
              <w:rPr>
                <w:b/>
                <w:sz w:val="22"/>
              </w:rPr>
            </w:pPr>
            <w:r w:rsidRPr="00356321">
              <w:rPr>
                <w:b/>
                <w:sz w:val="22"/>
                <w:bdr w:val="none" w:sz="0" w:space="0" w:color="auto" w:frame="1"/>
              </w:rPr>
              <w:t>Lớp 2</w:t>
            </w:r>
          </w:p>
        </w:tc>
        <w:tc>
          <w:tcPr>
            <w:tcW w:w="1568" w:type="dxa"/>
            <w:gridSpan w:val="2"/>
            <w:shd w:val="clear" w:color="auto" w:fill="auto"/>
            <w:vAlign w:val="center"/>
            <w:hideMark/>
          </w:tcPr>
          <w:p w:rsidR="00D92652" w:rsidRPr="00356321" w:rsidRDefault="00D92652" w:rsidP="00D92652">
            <w:pPr>
              <w:pStyle w:val="NoSpacing"/>
              <w:jc w:val="center"/>
              <w:rPr>
                <w:b/>
                <w:sz w:val="22"/>
              </w:rPr>
            </w:pPr>
            <w:r w:rsidRPr="00356321">
              <w:rPr>
                <w:b/>
                <w:sz w:val="22"/>
                <w:bdr w:val="none" w:sz="0" w:space="0" w:color="auto" w:frame="1"/>
              </w:rPr>
              <w:t>Lớp 3</w:t>
            </w:r>
          </w:p>
        </w:tc>
        <w:tc>
          <w:tcPr>
            <w:tcW w:w="1568" w:type="dxa"/>
            <w:gridSpan w:val="2"/>
            <w:shd w:val="clear" w:color="auto" w:fill="auto"/>
            <w:vAlign w:val="center"/>
            <w:hideMark/>
          </w:tcPr>
          <w:p w:rsidR="00D92652" w:rsidRPr="00356321" w:rsidRDefault="00D92652" w:rsidP="00D92652">
            <w:pPr>
              <w:pStyle w:val="NoSpacing"/>
              <w:jc w:val="center"/>
              <w:rPr>
                <w:b/>
                <w:sz w:val="22"/>
              </w:rPr>
            </w:pPr>
            <w:r w:rsidRPr="00356321">
              <w:rPr>
                <w:b/>
                <w:sz w:val="22"/>
                <w:bdr w:val="none" w:sz="0" w:space="0" w:color="auto" w:frame="1"/>
              </w:rPr>
              <w:t>Lớp 4</w:t>
            </w:r>
          </w:p>
        </w:tc>
        <w:tc>
          <w:tcPr>
            <w:tcW w:w="1569" w:type="dxa"/>
            <w:gridSpan w:val="2"/>
            <w:shd w:val="clear" w:color="auto" w:fill="auto"/>
            <w:vAlign w:val="center"/>
            <w:hideMark/>
          </w:tcPr>
          <w:p w:rsidR="00D92652" w:rsidRPr="00356321" w:rsidRDefault="00D92652" w:rsidP="00D92652">
            <w:pPr>
              <w:pStyle w:val="NoSpacing"/>
              <w:jc w:val="center"/>
              <w:rPr>
                <w:b/>
                <w:sz w:val="22"/>
              </w:rPr>
            </w:pPr>
            <w:r w:rsidRPr="00356321">
              <w:rPr>
                <w:b/>
                <w:sz w:val="22"/>
                <w:bdr w:val="none" w:sz="0" w:space="0" w:color="auto" w:frame="1"/>
              </w:rPr>
              <w:t>Lớp 5</w:t>
            </w:r>
          </w:p>
        </w:tc>
      </w:tr>
      <w:tr w:rsidR="00D92652" w:rsidRPr="00964FA2" w:rsidTr="00D92652">
        <w:trPr>
          <w:trHeight w:val="686"/>
        </w:trPr>
        <w:tc>
          <w:tcPr>
            <w:tcW w:w="2410" w:type="dxa"/>
            <w:gridSpan w:val="2"/>
            <w:vMerge/>
            <w:shd w:val="clear" w:color="auto" w:fill="auto"/>
            <w:vAlign w:val="center"/>
            <w:hideMark/>
          </w:tcPr>
          <w:p w:rsidR="00D92652" w:rsidRPr="00964FA2" w:rsidRDefault="00D92652" w:rsidP="00D92652">
            <w:pPr>
              <w:rPr>
                <w:color w:val="242B2D"/>
                <w:szCs w:val="28"/>
              </w:rPr>
            </w:pP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Chính khóa</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Tăng</w:t>
            </w:r>
          </w:p>
          <w:p w:rsidR="00D92652" w:rsidRPr="00356321" w:rsidRDefault="00D92652" w:rsidP="00D92652">
            <w:pPr>
              <w:pStyle w:val="NoSpacing"/>
              <w:jc w:val="center"/>
              <w:rPr>
                <w:sz w:val="22"/>
              </w:rPr>
            </w:pPr>
            <w:r w:rsidRPr="00356321">
              <w:rPr>
                <w:sz w:val="22"/>
              </w:rPr>
              <w:t>tiết</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Chính khóa</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Tăng</w:t>
            </w:r>
          </w:p>
          <w:p w:rsidR="00D92652" w:rsidRPr="00356321" w:rsidRDefault="00D92652" w:rsidP="00D92652">
            <w:pPr>
              <w:pStyle w:val="NoSpacing"/>
              <w:jc w:val="center"/>
              <w:rPr>
                <w:sz w:val="22"/>
              </w:rPr>
            </w:pPr>
            <w:r w:rsidRPr="00356321">
              <w:rPr>
                <w:sz w:val="22"/>
              </w:rPr>
              <w:t>tiết</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Chính khóa</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Tăng</w:t>
            </w:r>
          </w:p>
          <w:p w:rsidR="00D92652" w:rsidRPr="00356321" w:rsidRDefault="00D92652" w:rsidP="00D92652">
            <w:pPr>
              <w:pStyle w:val="NoSpacing"/>
              <w:jc w:val="center"/>
              <w:rPr>
                <w:sz w:val="22"/>
              </w:rPr>
            </w:pPr>
            <w:r w:rsidRPr="00356321">
              <w:rPr>
                <w:sz w:val="22"/>
              </w:rPr>
              <w:t>tiết</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Chính khóa</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Tăng</w:t>
            </w:r>
          </w:p>
          <w:p w:rsidR="00D92652" w:rsidRPr="00356321" w:rsidRDefault="00D92652" w:rsidP="00D92652">
            <w:pPr>
              <w:pStyle w:val="NoSpacing"/>
              <w:jc w:val="center"/>
              <w:rPr>
                <w:sz w:val="22"/>
              </w:rPr>
            </w:pPr>
            <w:r w:rsidRPr="00356321">
              <w:rPr>
                <w:sz w:val="22"/>
              </w:rPr>
              <w:t>tiết</w:t>
            </w:r>
          </w:p>
        </w:tc>
        <w:tc>
          <w:tcPr>
            <w:tcW w:w="784" w:type="dxa"/>
            <w:shd w:val="clear" w:color="auto" w:fill="auto"/>
            <w:vAlign w:val="center"/>
            <w:hideMark/>
          </w:tcPr>
          <w:p w:rsidR="00D92652" w:rsidRPr="00356321" w:rsidRDefault="00D92652" w:rsidP="00D92652">
            <w:pPr>
              <w:pStyle w:val="NoSpacing"/>
              <w:jc w:val="center"/>
              <w:rPr>
                <w:sz w:val="22"/>
              </w:rPr>
            </w:pPr>
            <w:r w:rsidRPr="00356321">
              <w:rPr>
                <w:sz w:val="22"/>
              </w:rPr>
              <w:t>Chính khóa</w:t>
            </w:r>
          </w:p>
        </w:tc>
        <w:tc>
          <w:tcPr>
            <w:tcW w:w="785" w:type="dxa"/>
            <w:shd w:val="clear" w:color="auto" w:fill="auto"/>
            <w:vAlign w:val="center"/>
            <w:hideMark/>
          </w:tcPr>
          <w:p w:rsidR="00D92652" w:rsidRPr="00356321" w:rsidRDefault="00D92652" w:rsidP="00D92652">
            <w:pPr>
              <w:pStyle w:val="NoSpacing"/>
              <w:jc w:val="center"/>
              <w:rPr>
                <w:sz w:val="22"/>
              </w:rPr>
            </w:pPr>
            <w:r w:rsidRPr="00356321">
              <w:rPr>
                <w:sz w:val="22"/>
              </w:rPr>
              <w:t>Tăng</w:t>
            </w:r>
          </w:p>
          <w:p w:rsidR="00D92652" w:rsidRPr="00356321" w:rsidRDefault="00D92652" w:rsidP="00D92652">
            <w:pPr>
              <w:pStyle w:val="NoSpacing"/>
              <w:jc w:val="center"/>
              <w:rPr>
                <w:sz w:val="22"/>
              </w:rPr>
            </w:pPr>
            <w:r w:rsidRPr="00356321">
              <w:rPr>
                <w:sz w:val="22"/>
              </w:rPr>
              <w:t>tiết</w:t>
            </w:r>
          </w:p>
        </w:tc>
      </w:tr>
      <w:tr w:rsidR="00D92652" w:rsidRPr="00964FA2" w:rsidTr="00D92652">
        <w:trPr>
          <w:trHeight w:val="295"/>
        </w:trPr>
        <w:tc>
          <w:tcPr>
            <w:tcW w:w="2410" w:type="dxa"/>
            <w:gridSpan w:val="2"/>
            <w:shd w:val="clear" w:color="auto" w:fill="auto"/>
            <w:vAlign w:val="center"/>
          </w:tcPr>
          <w:p w:rsidR="00D92652" w:rsidRPr="00356321" w:rsidRDefault="00D92652" w:rsidP="00D92652">
            <w:pPr>
              <w:pStyle w:val="NoSpacing"/>
              <w:jc w:val="center"/>
              <w:rPr>
                <w:b/>
                <w:sz w:val="22"/>
              </w:rPr>
            </w:pPr>
            <w:r w:rsidRPr="00356321">
              <w:rPr>
                <w:b/>
                <w:sz w:val="22"/>
              </w:rPr>
              <w:t>Tổng số tiết</w:t>
            </w:r>
          </w:p>
        </w:tc>
        <w:tc>
          <w:tcPr>
            <w:tcW w:w="784" w:type="dxa"/>
            <w:shd w:val="clear" w:color="auto" w:fill="auto"/>
            <w:vAlign w:val="center"/>
          </w:tcPr>
          <w:p w:rsidR="00D92652" w:rsidRPr="00111904" w:rsidRDefault="00D92652" w:rsidP="00D92652">
            <w:pPr>
              <w:pStyle w:val="NoSpacing"/>
              <w:jc w:val="center"/>
              <w:rPr>
                <w:b/>
                <w:sz w:val="22"/>
                <w:lang w:val="vi-VN"/>
              </w:rPr>
            </w:pPr>
            <w:r>
              <w:rPr>
                <w:b/>
                <w:sz w:val="22"/>
                <w:lang w:val="vi-VN"/>
              </w:rPr>
              <w:t>20</w:t>
            </w:r>
          </w:p>
        </w:tc>
        <w:tc>
          <w:tcPr>
            <w:tcW w:w="784" w:type="dxa"/>
            <w:shd w:val="clear" w:color="auto" w:fill="auto"/>
            <w:vAlign w:val="center"/>
          </w:tcPr>
          <w:p w:rsidR="00D92652" w:rsidRPr="005D1548" w:rsidRDefault="005D1548" w:rsidP="00D92652">
            <w:pPr>
              <w:pStyle w:val="NoSpacing"/>
              <w:jc w:val="center"/>
              <w:rPr>
                <w:b/>
                <w:sz w:val="22"/>
                <w:lang w:val="vi-VN"/>
              </w:rPr>
            </w:pPr>
            <w:r>
              <w:rPr>
                <w:b/>
                <w:sz w:val="22"/>
                <w:lang w:val="vi-VN"/>
              </w:rPr>
              <w:t>13</w:t>
            </w:r>
          </w:p>
        </w:tc>
        <w:tc>
          <w:tcPr>
            <w:tcW w:w="784" w:type="dxa"/>
            <w:shd w:val="clear" w:color="auto" w:fill="auto"/>
            <w:vAlign w:val="center"/>
          </w:tcPr>
          <w:p w:rsidR="00D92652" w:rsidRPr="0029573D" w:rsidRDefault="00D92652" w:rsidP="00D92652">
            <w:pPr>
              <w:pStyle w:val="NoSpacing"/>
              <w:jc w:val="center"/>
              <w:rPr>
                <w:b/>
                <w:sz w:val="22"/>
                <w:lang w:val="vi-VN"/>
              </w:rPr>
            </w:pPr>
            <w:r>
              <w:rPr>
                <w:b/>
                <w:sz w:val="22"/>
                <w:lang w:val="vi-VN"/>
              </w:rPr>
              <w:t>2</w:t>
            </w:r>
            <w:r w:rsidR="0029573D">
              <w:rPr>
                <w:b/>
                <w:sz w:val="22"/>
                <w:lang w:val="vi-VN"/>
              </w:rPr>
              <w:t>0</w:t>
            </w:r>
          </w:p>
        </w:tc>
        <w:tc>
          <w:tcPr>
            <w:tcW w:w="784" w:type="dxa"/>
            <w:shd w:val="clear" w:color="auto" w:fill="auto"/>
            <w:vAlign w:val="center"/>
          </w:tcPr>
          <w:p w:rsidR="00D92652" w:rsidRPr="005D1548" w:rsidRDefault="005D1548" w:rsidP="00D92652">
            <w:pPr>
              <w:pStyle w:val="NoSpacing"/>
              <w:jc w:val="center"/>
              <w:rPr>
                <w:b/>
                <w:sz w:val="22"/>
                <w:lang w:val="vi-VN"/>
              </w:rPr>
            </w:pPr>
            <w:r>
              <w:rPr>
                <w:b/>
                <w:sz w:val="22"/>
                <w:lang w:val="vi-VN"/>
              </w:rPr>
              <w:t>1</w:t>
            </w:r>
            <w:r w:rsidR="0029573D">
              <w:rPr>
                <w:b/>
                <w:sz w:val="22"/>
                <w:lang w:val="vi-VN"/>
              </w:rPr>
              <w:t>0</w:t>
            </w:r>
          </w:p>
        </w:tc>
        <w:tc>
          <w:tcPr>
            <w:tcW w:w="784" w:type="dxa"/>
            <w:shd w:val="clear" w:color="auto" w:fill="auto"/>
            <w:vAlign w:val="center"/>
          </w:tcPr>
          <w:p w:rsidR="00D92652" w:rsidRPr="00111904" w:rsidRDefault="00D92652" w:rsidP="00D92652">
            <w:pPr>
              <w:pStyle w:val="NoSpacing"/>
              <w:jc w:val="center"/>
              <w:rPr>
                <w:b/>
                <w:sz w:val="22"/>
                <w:lang w:val="vi-VN"/>
              </w:rPr>
            </w:pPr>
            <w:r>
              <w:rPr>
                <w:b/>
                <w:sz w:val="22"/>
                <w:lang w:val="vi-VN"/>
              </w:rPr>
              <w:t>2</w:t>
            </w:r>
            <w:r w:rsidR="005D1548">
              <w:rPr>
                <w:b/>
                <w:sz w:val="22"/>
                <w:lang w:val="vi-VN"/>
              </w:rPr>
              <w:t>4</w:t>
            </w:r>
          </w:p>
        </w:tc>
        <w:tc>
          <w:tcPr>
            <w:tcW w:w="784" w:type="dxa"/>
            <w:shd w:val="clear" w:color="auto" w:fill="auto"/>
            <w:vAlign w:val="center"/>
          </w:tcPr>
          <w:p w:rsidR="00D92652" w:rsidRPr="005D1548" w:rsidRDefault="005D1548" w:rsidP="00D92652">
            <w:pPr>
              <w:pStyle w:val="NoSpacing"/>
              <w:jc w:val="center"/>
              <w:rPr>
                <w:b/>
                <w:sz w:val="22"/>
                <w:lang w:val="vi-VN"/>
              </w:rPr>
            </w:pPr>
            <w:r>
              <w:rPr>
                <w:b/>
                <w:sz w:val="22"/>
                <w:lang w:val="vi-VN"/>
              </w:rPr>
              <w:t>9</w:t>
            </w:r>
          </w:p>
        </w:tc>
        <w:tc>
          <w:tcPr>
            <w:tcW w:w="784" w:type="dxa"/>
            <w:shd w:val="clear" w:color="auto" w:fill="auto"/>
            <w:vAlign w:val="center"/>
          </w:tcPr>
          <w:p w:rsidR="00D92652" w:rsidRPr="00111904" w:rsidRDefault="00D92652" w:rsidP="00D92652">
            <w:pPr>
              <w:pStyle w:val="NoSpacing"/>
              <w:jc w:val="center"/>
              <w:rPr>
                <w:b/>
                <w:sz w:val="22"/>
                <w:lang w:val="vi-VN"/>
              </w:rPr>
            </w:pPr>
            <w:r>
              <w:rPr>
                <w:b/>
                <w:sz w:val="22"/>
                <w:lang w:val="vi-VN"/>
              </w:rPr>
              <w:t>2</w:t>
            </w:r>
            <w:r w:rsidR="005D1548">
              <w:rPr>
                <w:b/>
                <w:sz w:val="22"/>
                <w:lang w:val="vi-VN"/>
              </w:rPr>
              <w:t>6</w:t>
            </w:r>
          </w:p>
        </w:tc>
        <w:tc>
          <w:tcPr>
            <w:tcW w:w="784" w:type="dxa"/>
            <w:shd w:val="clear" w:color="auto" w:fill="auto"/>
            <w:vAlign w:val="center"/>
          </w:tcPr>
          <w:p w:rsidR="00D92652" w:rsidRPr="00211474" w:rsidRDefault="0029573D" w:rsidP="00D92652">
            <w:pPr>
              <w:pStyle w:val="NoSpacing"/>
              <w:jc w:val="center"/>
              <w:rPr>
                <w:b/>
                <w:sz w:val="22"/>
                <w:lang w:val="vi-VN"/>
              </w:rPr>
            </w:pPr>
            <w:r>
              <w:rPr>
                <w:b/>
                <w:sz w:val="22"/>
                <w:lang w:val="vi-VN"/>
              </w:rPr>
              <w:t>7</w:t>
            </w:r>
          </w:p>
        </w:tc>
        <w:tc>
          <w:tcPr>
            <w:tcW w:w="784" w:type="dxa"/>
            <w:shd w:val="clear" w:color="auto" w:fill="auto"/>
            <w:vAlign w:val="center"/>
          </w:tcPr>
          <w:p w:rsidR="00D92652" w:rsidRPr="00111904" w:rsidRDefault="00D92652" w:rsidP="00D92652">
            <w:pPr>
              <w:pStyle w:val="NoSpacing"/>
              <w:jc w:val="center"/>
              <w:rPr>
                <w:b/>
                <w:sz w:val="22"/>
                <w:lang w:val="vi-VN"/>
              </w:rPr>
            </w:pPr>
            <w:r>
              <w:rPr>
                <w:b/>
                <w:sz w:val="22"/>
                <w:lang w:val="vi-VN"/>
              </w:rPr>
              <w:t>2</w:t>
            </w:r>
            <w:r w:rsidR="0029573D">
              <w:rPr>
                <w:b/>
                <w:sz w:val="22"/>
                <w:lang w:val="vi-VN"/>
              </w:rPr>
              <w:t>6</w:t>
            </w:r>
          </w:p>
        </w:tc>
        <w:tc>
          <w:tcPr>
            <w:tcW w:w="785" w:type="dxa"/>
            <w:shd w:val="clear" w:color="auto" w:fill="auto"/>
            <w:vAlign w:val="center"/>
          </w:tcPr>
          <w:p w:rsidR="00D92652" w:rsidRPr="00F12285" w:rsidRDefault="0029573D" w:rsidP="00D92652">
            <w:pPr>
              <w:pStyle w:val="NoSpacing"/>
              <w:jc w:val="center"/>
              <w:rPr>
                <w:b/>
                <w:sz w:val="22"/>
                <w:lang w:val="vi-VN"/>
              </w:rPr>
            </w:pPr>
            <w:r>
              <w:rPr>
                <w:b/>
                <w:sz w:val="22"/>
                <w:lang w:val="vi-VN"/>
              </w:rPr>
              <w:t>7</w:t>
            </w: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1. </w:t>
            </w:r>
            <w:r w:rsidRPr="00356321">
              <w:rPr>
                <w:sz w:val="22"/>
              </w:rPr>
              <w:t>Tiếng Việt</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10</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6</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8</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3</w:t>
            </w:r>
          </w:p>
        </w:tc>
        <w:tc>
          <w:tcPr>
            <w:tcW w:w="784" w:type="dxa"/>
            <w:shd w:val="clear" w:color="auto" w:fill="auto"/>
            <w:vAlign w:val="center"/>
            <w:hideMark/>
          </w:tcPr>
          <w:p w:rsidR="00D92652" w:rsidRPr="00850714" w:rsidRDefault="005D1548" w:rsidP="00D92652">
            <w:pPr>
              <w:pStyle w:val="NoSpacing"/>
              <w:jc w:val="center"/>
              <w:rPr>
                <w:sz w:val="22"/>
                <w:lang w:val="vi-VN"/>
              </w:rPr>
            </w:pPr>
            <w:r>
              <w:rPr>
                <w:sz w:val="22"/>
                <w:lang w:val="vi-VN"/>
              </w:rPr>
              <w:t>8</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3</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8</w:t>
            </w:r>
          </w:p>
        </w:tc>
        <w:tc>
          <w:tcPr>
            <w:tcW w:w="784" w:type="dxa"/>
            <w:shd w:val="clear" w:color="auto" w:fill="auto"/>
            <w:vAlign w:val="center"/>
          </w:tcPr>
          <w:p w:rsidR="00D92652" w:rsidRPr="00211474" w:rsidRDefault="005D1548" w:rsidP="00D92652">
            <w:pPr>
              <w:pStyle w:val="NoSpacing"/>
              <w:jc w:val="center"/>
              <w:rPr>
                <w:sz w:val="22"/>
                <w:lang w:val="vi-VN"/>
              </w:rPr>
            </w:pPr>
            <w:r>
              <w:rPr>
                <w:sz w:val="22"/>
                <w:lang w:val="vi-VN"/>
              </w:rPr>
              <w:t>1</w:t>
            </w: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8</w:t>
            </w:r>
          </w:p>
        </w:tc>
        <w:tc>
          <w:tcPr>
            <w:tcW w:w="785" w:type="dxa"/>
            <w:shd w:val="clear" w:color="auto" w:fill="auto"/>
            <w:vAlign w:val="center"/>
          </w:tcPr>
          <w:p w:rsidR="00D92652" w:rsidRPr="00F12285" w:rsidRDefault="0029573D" w:rsidP="00D92652">
            <w:pPr>
              <w:pStyle w:val="NoSpacing"/>
              <w:jc w:val="center"/>
              <w:rPr>
                <w:sz w:val="22"/>
                <w:lang w:val="vi-VN"/>
              </w:rPr>
            </w:pPr>
            <w:r>
              <w:rPr>
                <w:sz w:val="22"/>
                <w:lang w:val="vi-VN"/>
              </w:rPr>
              <w:t>2</w:t>
            </w: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2. </w:t>
            </w:r>
            <w:r w:rsidRPr="00356321">
              <w:rPr>
                <w:sz w:val="22"/>
              </w:rPr>
              <w:t>Toán</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4</w:t>
            </w: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4</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5</w:t>
            </w: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3</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5</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3</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5</w:t>
            </w: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2</w:t>
            </w: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5</w:t>
            </w:r>
          </w:p>
        </w:tc>
        <w:tc>
          <w:tcPr>
            <w:tcW w:w="785" w:type="dxa"/>
            <w:shd w:val="clear" w:color="auto" w:fill="auto"/>
            <w:vAlign w:val="center"/>
          </w:tcPr>
          <w:p w:rsidR="00D92652" w:rsidRPr="00F12285" w:rsidRDefault="0029573D" w:rsidP="00D92652">
            <w:pPr>
              <w:pStyle w:val="NoSpacing"/>
              <w:jc w:val="center"/>
              <w:rPr>
                <w:sz w:val="22"/>
                <w:lang w:val="vi-VN"/>
              </w:rPr>
            </w:pPr>
            <w:r>
              <w:rPr>
                <w:sz w:val="22"/>
                <w:lang w:val="vi-VN"/>
              </w:rPr>
              <w:t>1</w:t>
            </w: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3. </w:t>
            </w:r>
            <w:r w:rsidRPr="00356321">
              <w:rPr>
                <w:sz w:val="22"/>
              </w:rPr>
              <w:t>Đạo đức</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1</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4. </w:t>
            </w:r>
            <w:r w:rsidRPr="00356321">
              <w:rPr>
                <w:sz w:val="22"/>
              </w:rPr>
              <w:t>TN-XH</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5. </w:t>
            </w:r>
            <w:r w:rsidRPr="00356321">
              <w:rPr>
                <w:sz w:val="22"/>
              </w:rPr>
              <w:t>Khoa học</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2</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6. </w:t>
            </w:r>
            <w:r w:rsidRPr="00356321">
              <w:rPr>
                <w:sz w:val="22"/>
              </w:rPr>
              <w:t>Sử- Địa</w:t>
            </w: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2</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7. </w:t>
            </w:r>
            <w:r w:rsidRPr="00356321">
              <w:rPr>
                <w:sz w:val="22"/>
              </w:rPr>
              <w:t>Mỹ thuật</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1</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8. </w:t>
            </w:r>
            <w:r w:rsidRPr="00356321">
              <w:rPr>
                <w:sz w:val="22"/>
              </w:rPr>
              <w:t>Âm nhạc</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111904" w:rsidRDefault="00D92652" w:rsidP="00D92652">
            <w:pPr>
              <w:pStyle w:val="NoSpacing"/>
              <w:jc w:val="center"/>
              <w:rPr>
                <w:sz w:val="22"/>
                <w:lang w:val="vi-VN"/>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111904" w:rsidRDefault="00D92652" w:rsidP="00D92652">
            <w:pPr>
              <w:pStyle w:val="NoSpacing"/>
              <w:jc w:val="center"/>
              <w:rPr>
                <w:sz w:val="22"/>
                <w:lang w:val="vi-VN"/>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111904" w:rsidRDefault="00D92652" w:rsidP="00D92652">
            <w:pPr>
              <w:pStyle w:val="NoSpacing"/>
              <w:jc w:val="center"/>
              <w:rPr>
                <w:sz w:val="22"/>
                <w:lang w:val="vi-VN"/>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111904" w:rsidRDefault="00D92652" w:rsidP="00D92652">
            <w:pPr>
              <w:pStyle w:val="NoSpacing"/>
              <w:jc w:val="center"/>
              <w:rPr>
                <w:sz w:val="22"/>
                <w:lang w:val="vi-VN"/>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1</w:t>
            </w:r>
          </w:p>
        </w:tc>
        <w:tc>
          <w:tcPr>
            <w:tcW w:w="785" w:type="dxa"/>
            <w:shd w:val="clear" w:color="auto" w:fill="auto"/>
            <w:vAlign w:val="center"/>
          </w:tcPr>
          <w:p w:rsidR="00D92652" w:rsidRPr="00111904" w:rsidRDefault="00D92652" w:rsidP="00D92652">
            <w:pPr>
              <w:pStyle w:val="NoSpacing"/>
              <w:jc w:val="center"/>
              <w:rPr>
                <w:sz w:val="22"/>
                <w:lang w:val="vi-VN"/>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9. </w:t>
            </w:r>
            <w:r w:rsidRPr="00356321">
              <w:rPr>
                <w:sz w:val="22"/>
              </w:rPr>
              <w:t>Thủ công</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10. </w:t>
            </w:r>
            <w:r w:rsidRPr="00356321">
              <w:rPr>
                <w:sz w:val="22"/>
              </w:rPr>
              <w:t>Kỹ thuật</w:t>
            </w: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1</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2410" w:type="dxa"/>
            <w:gridSpan w:val="2"/>
            <w:shd w:val="clear" w:color="auto" w:fill="auto"/>
            <w:vAlign w:val="center"/>
            <w:hideMark/>
          </w:tcPr>
          <w:p w:rsidR="00D92652" w:rsidRPr="00356321" w:rsidRDefault="00D92652" w:rsidP="00D92652">
            <w:pPr>
              <w:pStyle w:val="NoSpacing"/>
              <w:rPr>
                <w:sz w:val="22"/>
              </w:rPr>
            </w:pPr>
            <w:r>
              <w:rPr>
                <w:sz w:val="22"/>
              </w:rPr>
              <w:t xml:space="preserve">11. </w:t>
            </w:r>
            <w:r w:rsidRPr="00356321">
              <w:rPr>
                <w:sz w:val="22"/>
              </w:rPr>
              <w:t>Thể dục</w:t>
            </w: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5D1548"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hideMark/>
          </w:tcPr>
          <w:p w:rsidR="00D92652" w:rsidRPr="0029573D" w:rsidRDefault="0029573D" w:rsidP="00D92652">
            <w:pPr>
              <w:pStyle w:val="NoSpacing"/>
              <w:jc w:val="center"/>
              <w:rPr>
                <w:sz w:val="22"/>
                <w:lang w:val="vi-VN"/>
              </w:rPr>
            </w:pPr>
            <w:r>
              <w:rPr>
                <w:sz w:val="22"/>
                <w:lang w:val="vi-VN"/>
              </w:rPr>
              <w:t>2</w:t>
            </w:r>
          </w:p>
        </w:tc>
        <w:tc>
          <w:tcPr>
            <w:tcW w:w="785" w:type="dxa"/>
            <w:shd w:val="clear" w:color="auto" w:fill="auto"/>
            <w:vAlign w:val="center"/>
          </w:tcPr>
          <w:p w:rsidR="00D92652" w:rsidRPr="00356321" w:rsidRDefault="00D92652" w:rsidP="00D92652">
            <w:pPr>
              <w:pStyle w:val="NoSpacing"/>
              <w:jc w:val="center"/>
              <w:rPr>
                <w:sz w:val="22"/>
              </w:rPr>
            </w:pPr>
          </w:p>
        </w:tc>
      </w:tr>
      <w:tr w:rsidR="00D92652" w:rsidRPr="00964FA2" w:rsidTr="00D92652">
        <w:trPr>
          <w:trHeight w:val="295"/>
        </w:trPr>
        <w:tc>
          <w:tcPr>
            <w:tcW w:w="851" w:type="dxa"/>
            <w:vMerge w:val="restart"/>
            <w:shd w:val="clear" w:color="auto" w:fill="auto"/>
            <w:vAlign w:val="center"/>
          </w:tcPr>
          <w:p w:rsidR="00D92652" w:rsidRDefault="00D92652" w:rsidP="00D92652">
            <w:pPr>
              <w:pStyle w:val="NoSpacing"/>
              <w:jc w:val="center"/>
              <w:rPr>
                <w:sz w:val="22"/>
              </w:rPr>
            </w:pPr>
            <w:r>
              <w:rPr>
                <w:sz w:val="22"/>
              </w:rPr>
              <w:t>12.</w:t>
            </w:r>
          </w:p>
          <w:p w:rsidR="00D92652" w:rsidRPr="00356321" w:rsidRDefault="00D92652" w:rsidP="00D92652">
            <w:pPr>
              <w:pStyle w:val="NoSpacing"/>
              <w:jc w:val="center"/>
              <w:rPr>
                <w:sz w:val="22"/>
              </w:rPr>
            </w:pPr>
            <w:r>
              <w:rPr>
                <w:sz w:val="22"/>
              </w:rPr>
              <w:t>Môn tự chọn</w:t>
            </w:r>
          </w:p>
        </w:tc>
        <w:tc>
          <w:tcPr>
            <w:tcW w:w="1559" w:type="dxa"/>
            <w:shd w:val="clear" w:color="auto" w:fill="auto"/>
            <w:vAlign w:val="center"/>
          </w:tcPr>
          <w:p w:rsidR="00D92652" w:rsidRPr="00356321" w:rsidRDefault="00D92652" w:rsidP="00D92652">
            <w:pPr>
              <w:pStyle w:val="NoSpacing"/>
              <w:rPr>
                <w:sz w:val="22"/>
              </w:rPr>
            </w:pPr>
            <w:r>
              <w:rPr>
                <w:sz w:val="22"/>
              </w:rPr>
              <w:t>- Ngoại ngữ</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4</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3</w:t>
            </w: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5D1548" w:rsidRDefault="005D1548" w:rsidP="00D92652">
            <w:pPr>
              <w:pStyle w:val="NoSpacing"/>
              <w:jc w:val="center"/>
              <w:rPr>
                <w:sz w:val="22"/>
                <w:lang w:val="vi-VN"/>
              </w:rPr>
            </w:pPr>
            <w:r>
              <w:rPr>
                <w:sz w:val="22"/>
                <w:lang w:val="vi-VN"/>
              </w:rPr>
              <w:t>3</w:t>
            </w:r>
          </w:p>
        </w:tc>
        <w:tc>
          <w:tcPr>
            <w:tcW w:w="784" w:type="dxa"/>
            <w:shd w:val="clear" w:color="auto" w:fill="auto"/>
            <w:vAlign w:val="center"/>
          </w:tcPr>
          <w:p w:rsidR="00D92652" w:rsidRPr="00F12285" w:rsidRDefault="0029573D" w:rsidP="00D92652">
            <w:pPr>
              <w:pStyle w:val="NoSpacing"/>
              <w:jc w:val="center"/>
              <w:rPr>
                <w:sz w:val="22"/>
                <w:lang w:val="vi-VN"/>
              </w:rPr>
            </w:pPr>
            <w:r>
              <w:rPr>
                <w:sz w:val="22"/>
                <w:lang w:val="vi-VN"/>
              </w:rPr>
              <w:t>1</w:t>
            </w:r>
          </w:p>
        </w:tc>
        <w:tc>
          <w:tcPr>
            <w:tcW w:w="784" w:type="dxa"/>
            <w:shd w:val="clear" w:color="auto" w:fill="auto"/>
            <w:vAlign w:val="center"/>
          </w:tcPr>
          <w:p w:rsidR="00D92652" w:rsidRPr="0029573D" w:rsidRDefault="0029573D" w:rsidP="00D92652">
            <w:pPr>
              <w:pStyle w:val="NoSpacing"/>
              <w:jc w:val="center"/>
              <w:rPr>
                <w:sz w:val="22"/>
                <w:lang w:val="vi-VN"/>
              </w:rPr>
            </w:pPr>
            <w:r>
              <w:rPr>
                <w:sz w:val="22"/>
                <w:lang w:val="vi-VN"/>
              </w:rPr>
              <w:t>3</w:t>
            </w:r>
          </w:p>
        </w:tc>
        <w:tc>
          <w:tcPr>
            <w:tcW w:w="785" w:type="dxa"/>
            <w:shd w:val="clear" w:color="auto" w:fill="auto"/>
            <w:vAlign w:val="center"/>
          </w:tcPr>
          <w:p w:rsidR="00D92652" w:rsidRPr="00F12285" w:rsidRDefault="0029573D" w:rsidP="00D92652">
            <w:pPr>
              <w:pStyle w:val="NoSpacing"/>
              <w:jc w:val="center"/>
              <w:rPr>
                <w:sz w:val="22"/>
                <w:lang w:val="vi-VN"/>
              </w:rPr>
            </w:pPr>
            <w:r>
              <w:rPr>
                <w:sz w:val="22"/>
                <w:lang w:val="vi-VN"/>
              </w:rPr>
              <w:t>1</w:t>
            </w:r>
          </w:p>
        </w:tc>
      </w:tr>
      <w:tr w:rsidR="00D92652" w:rsidRPr="00964FA2" w:rsidTr="00D92652">
        <w:trPr>
          <w:trHeight w:val="295"/>
        </w:trPr>
        <w:tc>
          <w:tcPr>
            <w:tcW w:w="851" w:type="dxa"/>
            <w:vMerge/>
            <w:shd w:val="clear" w:color="auto" w:fill="auto"/>
            <w:vAlign w:val="center"/>
          </w:tcPr>
          <w:p w:rsidR="00D92652" w:rsidRDefault="00D92652" w:rsidP="00D92652">
            <w:pPr>
              <w:pStyle w:val="NoSpacing"/>
              <w:rPr>
                <w:sz w:val="22"/>
              </w:rPr>
            </w:pPr>
          </w:p>
        </w:tc>
        <w:tc>
          <w:tcPr>
            <w:tcW w:w="1559" w:type="dxa"/>
            <w:shd w:val="clear" w:color="auto" w:fill="auto"/>
            <w:vAlign w:val="center"/>
          </w:tcPr>
          <w:p w:rsidR="00D92652" w:rsidRPr="00111904" w:rsidRDefault="00D92652" w:rsidP="00D92652">
            <w:pPr>
              <w:pStyle w:val="NoSpacing"/>
              <w:rPr>
                <w:sz w:val="22"/>
                <w:lang w:val="vi-VN"/>
              </w:rPr>
            </w:pPr>
            <w:r>
              <w:rPr>
                <w:sz w:val="22"/>
              </w:rPr>
              <w:t xml:space="preserve">- </w:t>
            </w:r>
            <w:r>
              <w:rPr>
                <w:sz w:val="22"/>
                <w:lang w:val="vi-VN"/>
              </w:rPr>
              <w:t>SH TNST</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F12285" w:rsidRDefault="0029573D" w:rsidP="00D92652">
            <w:pPr>
              <w:pStyle w:val="NoSpacing"/>
              <w:jc w:val="center"/>
              <w:rPr>
                <w:sz w:val="22"/>
                <w:lang w:val="vi-VN"/>
              </w:rPr>
            </w:pPr>
            <w:r>
              <w:rPr>
                <w:sz w:val="22"/>
                <w:lang w:val="vi-VN"/>
              </w:rPr>
              <w:t>2</w:t>
            </w:r>
          </w:p>
        </w:tc>
        <w:tc>
          <w:tcPr>
            <w:tcW w:w="784" w:type="dxa"/>
            <w:shd w:val="clear" w:color="auto" w:fill="auto"/>
            <w:vAlign w:val="center"/>
          </w:tcPr>
          <w:p w:rsidR="00D92652" w:rsidRPr="00356321" w:rsidRDefault="00D92652" w:rsidP="00D92652">
            <w:pPr>
              <w:pStyle w:val="NoSpacing"/>
              <w:jc w:val="center"/>
              <w:rPr>
                <w:sz w:val="22"/>
              </w:rPr>
            </w:pPr>
          </w:p>
        </w:tc>
        <w:tc>
          <w:tcPr>
            <w:tcW w:w="785" w:type="dxa"/>
            <w:shd w:val="clear" w:color="auto" w:fill="auto"/>
            <w:vAlign w:val="center"/>
          </w:tcPr>
          <w:p w:rsidR="00D92652" w:rsidRPr="00F12285" w:rsidRDefault="0029573D" w:rsidP="00D92652">
            <w:pPr>
              <w:pStyle w:val="NoSpacing"/>
              <w:jc w:val="center"/>
              <w:rPr>
                <w:sz w:val="22"/>
                <w:lang w:val="vi-VN"/>
              </w:rPr>
            </w:pPr>
            <w:r>
              <w:rPr>
                <w:sz w:val="22"/>
                <w:lang w:val="vi-VN"/>
              </w:rPr>
              <w:t>2</w:t>
            </w:r>
          </w:p>
        </w:tc>
      </w:tr>
      <w:tr w:rsidR="00D92652" w:rsidRPr="00964FA2" w:rsidTr="00D92652">
        <w:trPr>
          <w:trHeight w:val="295"/>
        </w:trPr>
        <w:tc>
          <w:tcPr>
            <w:tcW w:w="851" w:type="dxa"/>
            <w:vMerge/>
            <w:shd w:val="clear" w:color="auto" w:fill="auto"/>
            <w:vAlign w:val="center"/>
          </w:tcPr>
          <w:p w:rsidR="00D92652" w:rsidRDefault="00D92652" w:rsidP="00D92652">
            <w:pPr>
              <w:pStyle w:val="NoSpacing"/>
              <w:rPr>
                <w:sz w:val="22"/>
              </w:rPr>
            </w:pPr>
          </w:p>
        </w:tc>
        <w:tc>
          <w:tcPr>
            <w:tcW w:w="1559" w:type="dxa"/>
            <w:shd w:val="clear" w:color="auto" w:fill="auto"/>
            <w:vAlign w:val="center"/>
          </w:tcPr>
          <w:p w:rsidR="00D92652" w:rsidRPr="00111904" w:rsidRDefault="00D92652" w:rsidP="00D92652">
            <w:pPr>
              <w:pStyle w:val="NoSpacing"/>
              <w:rPr>
                <w:sz w:val="22"/>
                <w:lang w:val="vi-VN"/>
              </w:rPr>
            </w:pPr>
            <w:r>
              <w:rPr>
                <w:sz w:val="22"/>
              </w:rPr>
              <w:t xml:space="preserve">- </w:t>
            </w:r>
            <w:r>
              <w:rPr>
                <w:sz w:val="22"/>
                <w:lang w:val="vi-VN"/>
              </w:rPr>
              <w:t>Nghệ thuật</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5D1548"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111904" w:rsidRDefault="00D92652" w:rsidP="00D92652">
            <w:pPr>
              <w:pStyle w:val="NoSpacing"/>
              <w:jc w:val="center"/>
              <w:rPr>
                <w:sz w:val="22"/>
                <w:lang w:val="vi-VN"/>
              </w:rPr>
            </w:pPr>
          </w:p>
        </w:tc>
        <w:tc>
          <w:tcPr>
            <w:tcW w:w="784" w:type="dxa"/>
            <w:shd w:val="clear" w:color="auto" w:fill="auto"/>
            <w:vAlign w:val="center"/>
          </w:tcPr>
          <w:p w:rsidR="00D92652" w:rsidRPr="00356321" w:rsidRDefault="00D92652" w:rsidP="00D92652">
            <w:pPr>
              <w:pStyle w:val="NoSpacing"/>
              <w:jc w:val="center"/>
              <w:rPr>
                <w:sz w:val="22"/>
              </w:rPr>
            </w:pPr>
          </w:p>
        </w:tc>
        <w:tc>
          <w:tcPr>
            <w:tcW w:w="784" w:type="dxa"/>
            <w:shd w:val="clear" w:color="auto" w:fill="auto"/>
            <w:vAlign w:val="center"/>
          </w:tcPr>
          <w:p w:rsidR="00D92652" w:rsidRPr="00F12285" w:rsidRDefault="0029573D" w:rsidP="00D92652">
            <w:pPr>
              <w:pStyle w:val="NoSpacing"/>
              <w:jc w:val="center"/>
              <w:rPr>
                <w:sz w:val="22"/>
                <w:lang w:val="vi-VN"/>
              </w:rPr>
            </w:pPr>
            <w:r>
              <w:rPr>
                <w:sz w:val="22"/>
                <w:lang w:val="vi-VN"/>
              </w:rPr>
              <w:t>1</w:t>
            </w:r>
          </w:p>
        </w:tc>
        <w:tc>
          <w:tcPr>
            <w:tcW w:w="784" w:type="dxa"/>
            <w:shd w:val="clear" w:color="auto" w:fill="auto"/>
            <w:vAlign w:val="center"/>
          </w:tcPr>
          <w:p w:rsidR="00D92652" w:rsidRPr="00356321" w:rsidRDefault="00D92652" w:rsidP="00D92652">
            <w:pPr>
              <w:pStyle w:val="NoSpacing"/>
              <w:jc w:val="center"/>
              <w:rPr>
                <w:sz w:val="22"/>
              </w:rPr>
            </w:pPr>
          </w:p>
        </w:tc>
        <w:tc>
          <w:tcPr>
            <w:tcW w:w="785" w:type="dxa"/>
            <w:shd w:val="clear" w:color="auto" w:fill="auto"/>
            <w:vAlign w:val="center"/>
          </w:tcPr>
          <w:p w:rsidR="00D92652" w:rsidRPr="00F12285" w:rsidRDefault="0029573D" w:rsidP="00D92652">
            <w:pPr>
              <w:pStyle w:val="NoSpacing"/>
              <w:jc w:val="center"/>
              <w:rPr>
                <w:sz w:val="22"/>
                <w:lang w:val="vi-VN"/>
              </w:rPr>
            </w:pPr>
            <w:r>
              <w:rPr>
                <w:sz w:val="22"/>
                <w:lang w:val="vi-VN"/>
              </w:rPr>
              <w:t>1</w:t>
            </w:r>
          </w:p>
        </w:tc>
      </w:tr>
    </w:tbl>
    <w:p w:rsidR="00D92652" w:rsidRDefault="00D92652" w:rsidP="00D92652">
      <w:pPr>
        <w:pStyle w:val="NoSpacing"/>
        <w:jc w:val="both"/>
      </w:pPr>
    </w:p>
    <w:p w:rsidR="00CE41D4" w:rsidRPr="00761D32" w:rsidRDefault="004229F8" w:rsidP="00C01F3E">
      <w:pPr>
        <w:pStyle w:val="NoSpacing"/>
        <w:jc w:val="both"/>
        <w:rPr>
          <w:lang w:val="vi-VN"/>
        </w:rPr>
      </w:pPr>
      <w:r w:rsidRPr="00D92652">
        <w:rPr>
          <w:b/>
          <w:i/>
          <w:lang w:val="vi-VN"/>
        </w:rPr>
        <w:t xml:space="preserve"> </w:t>
      </w:r>
      <w:r w:rsidR="00CE41D4" w:rsidRPr="00761D32">
        <w:rPr>
          <w:b/>
          <w:i/>
          <w:lang w:val="vi-VN"/>
        </w:rPr>
        <w:t xml:space="preserve">Ghi chú: </w:t>
      </w:r>
      <w:r w:rsidR="00CE41D4" w:rsidRPr="00761D32">
        <w:rPr>
          <w:lang w:val="vi-VN"/>
        </w:rPr>
        <w:t>Khố</w:t>
      </w:r>
      <w:r w:rsidR="00D92652" w:rsidRPr="00761D32">
        <w:rPr>
          <w:lang w:val="vi-VN"/>
        </w:rPr>
        <w:t>i 1,</w:t>
      </w:r>
      <w:r w:rsidR="002445EC" w:rsidRPr="00761D32">
        <w:rPr>
          <w:lang w:val="vi-VN"/>
        </w:rPr>
        <w:t xml:space="preserve"> </w:t>
      </w:r>
      <w:r w:rsidR="00D92652" w:rsidRPr="00761D32">
        <w:rPr>
          <w:lang w:val="vi-VN"/>
        </w:rPr>
        <w:t>Tăng 13</w:t>
      </w:r>
      <w:r w:rsidR="00CE41D4" w:rsidRPr="00761D32">
        <w:rPr>
          <w:lang w:val="vi-VN"/>
        </w:rPr>
        <w:t xml:space="preserve"> tiế</w:t>
      </w:r>
      <w:r w:rsidR="00D92652" w:rsidRPr="00761D32">
        <w:rPr>
          <w:lang w:val="vi-VN"/>
        </w:rPr>
        <w:t>t/tuần</w:t>
      </w:r>
      <w:r w:rsidR="00CE41D4" w:rsidRPr="00761D32">
        <w:rPr>
          <w:lang w:val="vi-VN"/>
        </w:rPr>
        <w:t>.</w:t>
      </w:r>
      <w:r w:rsidR="002445EC" w:rsidRPr="00761D32">
        <w:rPr>
          <w:lang w:val="vi-VN"/>
        </w:rPr>
        <w:t xml:space="preserve"> khối 2 tăng 10 tiết/tuần.</w:t>
      </w:r>
      <w:r w:rsidR="00CE41D4" w:rsidRPr="00761D32">
        <w:rPr>
          <w:lang w:val="vi-VN"/>
        </w:rPr>
        <w:t xml:space="preserve"> Khố</w:t>
      </w:r>
      <w:r w:rsidR="002445EC" w:rsidRPr="00761D32">
        <w:rPr>
          <w:lang w:val="vi-VN"/>
        </w:rPr>
        <w:t>i 3</w:t>
      </w:r>
      <w:r w:rsidR="00CE41D4" w:rsidRPr="00761D32">
        <w:rPr>
          <w:lang w:val="vi-VN"/>
        </w:rPr>
        <w:t xml:space="preserve"> tăng </w:t>
      </w:r>
      <w:r w:rsidR="0029573D" w:rsidRPr="00761D32">
        <w:rPr>
          <w:lang w:val="vi-VN"/>
        </w:rPr>
        <w:t>09</w:t>
      </w:r>
      <w:r w:rsidR="00D92652" w:rsidRPr="00761D32">
        <w:rPr>
          <w:lang w:val="vi-VN"/>
        </w:rPr>
        <w:t xml:space="preserve"> </w:t>
      </w:r>
      <w:r w:rsidR="00CE41D4" w:rsidRPr="00761D32">
        <w:rPr>
          <w:lang w:val="vi-VN"/>
        </w:rPr>
        <w:t>tiế</w:t>
      </w:r>
      <w:r w:rsidR="00D92652" w:rsidRPr="00761D32">
        <w:rPr>
          <w:lang w:val="vi-VN"/>
        </w:rPr>
        <w:t>t/tuầ</w:t>
      </w:r>
      <w:r w:rsidR="00BD710D" w:rsidRPr="00761D32">
        <w:rPr>
          <w:lang w:val="vi-VN"/>
        </w:rPr>
        <w:t xml:space="preserve">n. </w:t>
      </w:r>
      <w:r w:rsidR="0029573D" w:rsidRPr="00761D32">
        <w:rPr>
          <w:lang w:val="vi-VN"/>
        </w:rPr>
        <w:t xml:space="preserve">khối 4,5 tăng 7 tiết/tuần. </w:t>
      </w:r>
      <w:r w:rsidR="00BD710D" w:rsidRPr="00761D32">
        <w:rPr>
          <w:lang w:val="vi-VN"/>
        </w:rPr>
        <w:t>Từ thứ 2 đến thứ 5, chiều thứ sáu dành cho hoạt động trải nghiệm sáng tạo và sinh hoạt tập thể.</w:t>
      </w:r>
    </w:p>
    <w:p w:rsidR="00C01F3E" w:rsidRPr="00761D32" w:rsidRDefault="00C01F3E" w:rsidP="00DB0CF5">
      <w:pPr>
        <w:pStyle w:val="NoSpacing"/>
        <w:numPr>
          <w:ilvl w:val="0"/>
          <w:numId w:val="18"/>
        </w:numPr>
        <w:jc w:val="both"/>
        <w:rPr>
          <w:b/>
          <w:lang w:val="vi-VN"/>
        </w:rPr>
      </w:pPr>
      <w:r w:rsidRPr="00761D32">
        <w:rPr>
          <w:b/>
          <w:lang w:val="vi-VN"/>
        </w:rPr>
        <w:t xml:space="preserve">Kế hoạch tổ chức </w:t>
      </w:r>
    </w:p>
    <w:tbl>
      <w:tblPr>
        <w:tblStyle w:val="TableGrid"/>
        <w:tblW w:w="10020" w:type="dxa"/>
        <w:tblLayout w:type="fixed"/>
        <w:tblLook w:val="04A0"/>
      </w:tblPr>
      <w:tblGrid>
        <w:gridCol w:w="909"/>
        <w:gridCol w:w="2459"/>
        <w:gridCol w:w="1133"/>
        <w:gridCol w:w="1084"/>
        <w:gridCol w:w="1108"/>
        <w:gridCol w:w="1109"/>
        <w:gridCol w:w="1108"/>
        <w:gridCol w:w="1110"/>
      </w:tblGrid>
      <w:tr w:rsidR="00DB0CF5" w:rsidTr="00DB0CF5">
        <w:trPr>
          <w:trHeight w:val="311"/>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b/>
                <w:sz w:val="24"/>
                <w:szCs w:val="24"/>
              </w:rPr>
            </w:pPr>
            <w:r>
              <w:rPr>
                <w:b/>
                <w:sz w:val="24"/>
                <w:szCs w:val="24"/>
              </w:rPr>
              <w:t>TT</w:t>
            </w:r>
          </w:p>
        </w:tc>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b/>
                <w:sz w:val="24"/>
                <w:szCs w:val="24"/>
              </w:rPr>
            </w:pPr>
            <w:r>
              <w:rPr>
                <w:b/>
                <w:sz w:val="24"/>
                <w:szCs w:val="24"/>
              </w:rPr>
              <w:t>NỘI DUNG</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b/>
                <w:sz w:val="24"/>
                <w:szCs w:val="24"/>
              </w:rPr>
            </w:pPr>
            <w:r>
              <w:rPr>
                <w:b/>
                <w:sz w:val="24"/>
                <w:szCs w:val="24"/>
              </w:rPr>
              <w:t>Tổng số</w:t>
            </w:r>
          </w:p>
        </w:tc>
        <w:tc>
          <w:tcPr>
            <w:tcW w:w="5519" w:type="dxa"/>
            <w:gridSpan w:val="5"/>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b/>
                <w:sz w:val="24"/>
                <w:szCs w:val="24"/>
              </w:rPr>
            </w:pPr>
            <w:r>
              <w:rPr>
                <w:b/>
                <w:sz w:val="24"/>
                <w:szCs w:val="24"/>
              </w:rPr>
              <w:t>Chia ra</w:t>
            </w:r>
          </w:p>
        </w:tc>
      </w:tr>
      <w:tr w:rsidR="00DB0CF5"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DB0CF5" w:rsidRDefault="00DB0CF5">
            <w:pPr>
              <w:rPr>
                <w:b/>
                <w:sz w:val="24"/>
                <w:szCs w:val="24"/>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B0CF5" w:rsidRDefault="00DB0CF5">
            <w:pPr>
              <w:rPr>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B0CF5" w:rsidRDefault="00DB0CF5">
            <w:pPr>
              <w:rPr>
                <w:b/>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b/>
                <w:sz w:val="24"/>
                <w:szCs w:val="24"/>
              </w:rPr>
            </w:pPr>
            <w:r>
              <w:rPr>
                <w:b/>
                <w:sz w:val="24"/>
                <w:szCs w:val="24"/>
              </w:rPr>
              <w:t>Khối 1</w:t>
            </w:r>
          </w:p>
        </w:tc>
        <w:tc>
          <w:tcPr>
            <w:tcW w:w="1108" w:type="dxa"/>
            <w:tcBorders>
              <w:top w:val="single" w:sz="4" w:space="0" w:color="auto"/>
              <w:left w:val="single" w:sz="4" w:space="0" w:color="auto"/>
              <w:bottom w:val="single" w:sz="4" w:space="0" w:color="auto"/>
              <w:right w:val="single" w:sz="4" w:space="0" w:color="auto"/>
            </w:tcBorders>
            <w:hideMark/>
          </w:tcPr>
          <w:p w:rsidR="00DB0CF5" w:rsidRDefault="00DB0CF5">
            <w:pPr>
              <w:jc w:val="center"/>
            </w:pPr>
            <w:r>
              <w:rPr>
                <w:b/>
                <w:sz w:val="24"/>
                <w:szCs w:val="24"/>
              </w:rPr>
              <w:t>Khối 2</w:t>
            </w:r>
          </w:p>
        </w:tc>
        <w:tc>
          <w:tcPr>
            <w:tcW w:w="1109" w:type="dxa"/>
            <w:tcBorders>
              <w:top w:val="single" w:sz="4" w:space="0" w:color="auto"/>
              <w:left w:val="single" w:sz="4" w:space="0" w:color="auto"/>
              <w:bottom w:val="single" w:sz="4" w:space="0" w:color="auto"/>
              <w:right w:val="single" w:sz="4" w:space="0" w:color="auto"/>
            </w:tcBorders>
            <w:hideMark/>
          </w:tcPr>
          <w:p w:rsidR="00DB0CF5" w:rsidRDefault="00DB0CF5">
            <w:pPr>
              <w:jc w:val="center"/>
            </w:pPr>
            <w:r>
              <w:rPr>
                <w:b/>
                <w:sz w:val="24"/>
                <w:szCs w:val="24"/>
              </w:rPr>
              <w:t>Khối 3</w:t>
            </w:r>
          </w:p>
        </w:tc>
        <w:tc>
          <w:tcPr>
            <w:tcW w:w="1108" w:type="dxa"/>
            <w:tcBorders>
              <w:top w:val="single" w:sz="4" w:space="0" w:color="auto"/>
              <w:left w:val="single" w:sz="4" w:space="0" w:color="auto"/>
              <w:bottom w:val="single" w:sz="4" w:space="0" w:color="auto"/>
              <w:right w:val="single" w:sz="4" w:space="0" w:color="auto"/>
            </w:tcBorders>
            <w:hideMark/>
          </w:tcPr>
          <w:p w:rsidR="00DB0CF5" w:rsidRDefault="00DB0CF5">
            <w:pPr>
              <w:jc w:val="center"/>
            </w:pPr>
            <w:r>
              <w:rPr>
                <w:b/>
                <w:sz w:val="24"/>
                <w:szCs w:val="24"/>
              </w:rPr>
              <w:t>Khối 4</w:t>
            </w:r>
          </w:p>
        </w:tc>
        <w:tc>
          <w:tcPr>
            <w:tcW w:w="1110" w:type="dxa"/>
            <w:tcBorders>
              <w:top w:val="single" w:sz="4" w:space="0" w:color="auto"/>
              <w:left w:val="single" w:sz="4" w:space="0" w:color="auto"/>
              <w:bottom w:val="single" w:sz="4" w:space="0" w:color="auto"/>
              <w:right w:val="single" w:sz="4" w:space="0" w:color="auto"/>
            </w:tcBorders>
            <w:hideMark/>
          </w:tcPr>
          <w:p w:rsidR="00DB0CF5" w:rsidRDefault="00DB0CF5">
            <w:pPr>
              <w:jc w:val="center"/>
            </w:pPr>
            <w:r>
              <w:rPr>
                <w:b/>
                <w:sz w:val="24"/>
                <w:szCs w:val="24"/>
              </w:rPr>
              <w:t>Khối 5</w:t>
            </w:r>
          </w:p>
        </w:tc>
      </w:tr>
      <w:tr w:rsidR="00DB0CF5" w:rsidTr="00DB0CF5">
        <w:trPr>
          <w:trHeight w:val="311"/>
        </w:trPr>
        <w:tc>
          <w:tcPr>
            <w:tcW w:w="3368" w:type="dxa"/>
            <w:gridSpan w:val="2"/>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rPr>
                <w:b/>
                <w:sz w:val="24"/>
                <w:szCs w:val="24"/>
              </w:rPr>
            </w:pPr>
            <w:r>
              <w:rPr>
                <w:b/>
                <w:sz w:val="24"/>
                <w:szCs w:val="24"/>
              </w:rPr>
              <w:t>I. Lớp, học sinh</w:t>
            </w:r>
          </w:p>
        </w:tc>
        <w:tc>
          <w:tcPr>
            <w:tcW w:w="1133"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DB0CF5" w:rsidRDefault="00DB0CF5">
            <w:pPr>
              <w:pStyle w:val="NoSpacing"/>
              <w:jc w:val="center"/>
              <w:rPr>
                <w:sz w:val="24"/>
                <w:szCs w:val="24"/>
              </w:rPr>
            </w:pPr>
          </w:p>
        </w:tc>
      </w:tr>
      <w:tr w:rsidR="00DB0CF5" w:rsidTr="00DB0CF5">
        <w:trPr>
          <w:trHeight w:val="311"/>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sz w:val="24"/>
                <w:szCs w:val="24"/>
              </w:rPr>
            </w:pPr>
            <w:r>
              <w:rPr>
                <w:sz w:val="24"/>
                <w:szCs w:val="24"/>
              </w:rPr>
              <w:t>1</w:t>
            </w:r>
          </w:p>
        </w:tc>
        <w:tc>
          <w:tcPr>
            <w:tcW w:w="2459" w:type="dxa"/>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rPr>
                <w:sz w:val="24"/>
                <w:szCs w:val="24"/>
              </w:rPr>
            </w:pPr>
            <w:r>
              <w:rPr>
                <w:sz w:val="24"/>
                <w:szCs w:val="24"/>
              </w:rPr>
              <w:t xml:space="preserve">TS lớp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0CF5" w:rsidRPr="00DB0CF5" w:rsidRDefault="00DB0CF5">
            <w:pPr>
              <w:pStyle w:val="NoSpacing"/>
              <w:jc w:val="center"/>
              <w:rPr>
                <w:sz w:val="24"/>
                <w:szCs w:val="24"/>
                <w:lang w:val="vi-VN"/>
              </w:rPr>
            </w:pPr>
            <w:r>
              <w:rPr>
                <w:sz w:val="24"/>
                <w:szCs w:val="24"/>
              </w:rPr>
              <w:t>1</w:t>
            </w:r>
            <w:r>
              <w:rPr>
                <w:sz w:val="24"/>
                <w:szCs w:val="24"/>
                <w:lang w:val="vi-V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DB0CF5" w:rsidRPr="00AB16F2" w:rsidRDefault="00AB16F2">
            <w:pPr>
              <w:pStyle w:val="NoSpacing"/>
              <w:jc w:val="center"/>
              <w:rPr>
                <w:sz w:val="24"/>
                <w:szCs w:val="24"/>
                <w:lang w:val="vi-VN"/>
              </w:rPr>
            </w:pPr>
            <w:r>
              <w:rPr>
                <w:sz w:val="24"/>
                <w:szCs w:val="24"/>
                <w:lang w:val="vi-VN"/>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DB0CF5" w:rsidRPr="00CE0033" w:rsidRDefault="00AB16F2">
            <w:pPr>
              <w:pStyle w:val="NoSpacing"/>
              <w:jc w:val="center"/>
              <w:rPr>
                <w:sz w:val="24"/>
                <w:szCs w:val="24"/>
                <w:lang w:val="vi-VN"/>
              </w:rPr>
            </w:pPr>
            <w:r>
              <w:rPr>
                <w:sz w:val="24"/>
                <w:szCs w:val="24"/>
                <w:lang w:val="vi-VN"/>
              </w:rP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DB0CF5" w:rsidRPr="00CE0033" w:rsidRDefault="00CE0033">
            <w:pPr>
              <w:pStyle w:val="NoSpacing"/>
              <w:jc w:val="center"/>
              <w:rPr>
                <w:sz w:val="24"/>
                <w:szCs w:val="24"/>
                <w:lang w:val="vi-VN"/>
              </w:rPr>
            </w:pPr>
            <w:r>
              <w:rPr>
                <w:sz w:val="24"/>
                <w:szCs w:val="24"/>
                <w:lang w:val="vi-VN"/>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sz w:val="24"/>
                <w:szCs w:val="24"/>
              </w:rPr>
            </w:pPr>
            <w:r>
              <w:rPr>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DB0CF5" w:rsidRDefault="00DB0CF5">
            <w:pPr>
              <w:pStyle w:val="NoSpacing"/>
              <w:jc w:val="center"/>
              <w:rPr>
                <w:sz w:val="24"/>
                <w:szCs w:val="24"/>
              </w:rPr>
            </w:pPr>
            <w:r>
              <w:rPr>
                <w:sz w:val="24"/>
                <w:szCs w:val="24"/>
              </w:rPr>
              <w:t>2</w:t>
            </w:r>
          </w:p>
        </w:tc>
      </w:tr>
      <w:tr w:rsidR="00CE0033"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CE0033" w:rsidRDefault="00CE0033">
            <w:pPr>
              <w:rPr>
                <w:sz w:val="24"/>
                <w:szCs w:val="24"/>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TS học sinh</w:t>
            </w:r>
          </w:p>
        </w:tc>
        <w:tc>
          <w:tcPr>
            <w:tcW w:w="1133" w:type="dxa"/>
            <w:tcBorders>
              <w:top w:val="single" w:sz="4" w:space="0" w:color="auto"/>
              <w:left w:val="single" w:sz="4" w:space="0" w:color="auto"/>
              <w:bottom w:val="single" w:sz="4" w:space="0" w:color="auto"/>
              <w:right w:val="single" w:sz="4" w:space="0" w:color="auto"/>
            </w:tcBorders>
            <w:vAlign w:val="center"/>
          </w:tcPr>
          <w:p w:rsidR="00CE0033" w:rsidRPr="007F47C1" w:rsidRDefault="00AB16F2">
            <w:pPr>
              <w:pStyle w:val="NoSpacing"/>
              <w:jc w:val="center"/>
              <w:rPr>
                <w:sz w:val="24"/>
                <w:szCs w:val="24"/>
                <w:lang w:val="vi-VN"/>
              </w:rPr>
            </w:pPr>
            <w:r>
              <w:rPr>
                <w:sz w:val="24"/>
                <w:szCs w:val="24"/>
                <w:lang w:val="vi-VN"/>
              </w:rPr>
              <w:t>297</w:t>
            </w:r>
          </w:p>
        </w:tc>
        <w:tc>
          <w:tcPr>
            <w:tcW w:w="1084" w:type="dxa"/>
            <w:tcBorders>
              <w:top w:val="single" w:sz="4" w:space="0" w:color="auto"/>
              <w:left w:val="single" w:sz="4" w:space="0" w:color="auto"/>
              <w:bottom w:val="single" w:sz="4" w:space="0" w:color="auto"/>
              <w:right w:val="single" w:sz="4" w:space="0" w:color="auto"/>
            </w:tcBorders>
            <w:vAlign w:val="center"/>
          </w:tcPr>
          <w:p w:rsidR="00CE0033" w:rsidRPr="00CE0033" w:rsidRDefault="00CE0033" w:rsidP="00A70DC3">
            <w:pPr>
              <w:pStyle w:val="NoSpacing"/>
              <w:jc w:val="center"/>
              <w:rPr>
                <w:sz w:val="24"/>
                <w:szCs w:val="24"/>
                <w:lang w:val="vi-VN"/>
              </w:rPr>
            </w:pPr>
            <w:r>
              <w:rPr>
                <w:sz w:val="24"/>
                <w:szCs w:val="24"/>
                <w:lang w:val="vi-VN"/>
              </w:rPr>
              <w:t>6</w:t>
            </w:r>
            <w:r w:rsidR="00AB16F2">
              <w:rPr>
                <w:sz w:val="24"/>
                <w:szCs w:val="24"/>
                <w:lang w:val="vi-VN"/>
              </w:rPr>
              <w:t>1</w:t>
            </w:r>
          </w:p>
        </w:tc>
        <w:tc>
          <w:tcPr>
            <w:tcW w:w="1108" w:type="dxa"/>
            <w:tcBorders>
              <w:top w:val="single" w:sz="4" w:space="0" w:color="auto"/>
              <w:left w:val="single" w:sz="4" w:space="0" w:color="auto"/>
              <w:bottom w:val="single" w:sz="4" w:space="0" w:color="auto"/>
              <w:right w:val="single" w:sz="4" w:space="0" w:color="auto"/>
            </w:tcBorders>
            <w:vAlign w:val="center"/>
          </w:tcPr>
          <w:p w:rsidR="00CE0033" w:rsidRPr="00CE0033" w:rsidRDefault="00AB16F2" w:rsidP="00A70DC3">
            <w:pPr>
              <w:pStyle w:val="NoSpacing"/>
              <w:jc w:val="center"/>
              <w:rPr>
                <w:sz w:val="24"/>
                <w:szCs w:val="24"/>
                <w:lang w:val="vi-VN"/>
              </w:rPr>
            </w:pPr>
            <w:r>
              <w:rPr>
                <w:sz w:val="24"/>
                <w:szCs w:val="24"/>
                <w:lang w:val="vi-VN"/>
              </w:rPr>
              <w:t>57</w:t>
            </w:r>
          </w:p>
        </w:tc>
        <w:tc>
          <w:tcPr>
            <w:tcW w:w="1109" w:type="dxa"/>
            <w:tcBorders>
              <w:top w:val="single" w:sz="4" w:space="0" w:color="auto"/>
              <w:left w:val="single" w:sz="4" w:space="0" w:color="auto"/>
              <w:bottom w:val="single" w:sz="4" w:space="0" w:color="auto"/>
              <w:right w:val="single" w:sz="4" w:space="0" w:color="auto"/>
            </w:tcBorders>
            <w:vAlign w:val="center"/>
          </w:tcPr>
          <w:p w:rsidR="00CE0033" w:rsidRPr="00CE0033" w:rsidRDefault="00AB16F2" w:rsidP="00A70DC3">
            <w:pPr>
              <w:pStyle w:val="NoSpacing"/>
              <w:jc w:val="center"/>
              <w:rPr>
                <w:sz w:val="24"/>
                <w:szCs w:val="24"/>
                <w:lang w:val="vi-VN"/>
              </w:rPr>
            </w:pPr>
            <w:r>
              <w:rPr>
                <w:sz w:val="24"/>
                <w:szCs w:val="24"/>
                <w:lang w:val="vi-VN"/>
              </w:rPr>
              <w:t>63</w:t>
            </w:r>
          </w:p>
        </w:tc>
        <w:tc>
          <w:tcPr>
            <w:tcW w:w="1108" w:type="dxa"/>
            <w:tcBorders>
              <w:top w:val="single" w:sz="4" w:space="0" w:color="auto"/>
              <w:left w:val="single" w:sz="4" w:space="0" w:color="auto"/>
              <w:bottom w:val="single" w:sz="4" w:space="0" w:color="auto"/>
              <w:right w:val="single" w:sz="4" w:space="0" w:color="auto"/>
            </w:tcBorders>
            <w:vAlign w:val="center"/>
          </w:tcPr>
          <w:p w:rsidR="00CE0033" w:rsidRPr="00CE0033" w:rsidRDefault="00AB16F2" w:rsidP="00AB16F2">
            <w:pPr>
              <w:pStyle w:val="NoSpacing"/>
              <w:jc w:val="center"/>
              <w:rPr>
                <w:sz w:val="24"/>
                <w:szCs w:val="24"/>
                <w:lang w:val="vi-VN"/>
              </w:rPr>
            </w:pPr>
            <w:r>
              <w:rPr>
                <w:sz w:val="24"/>
                <w:szCs w:val="24"/>
                <w:lang w:val="vi-VN"/>
              </w:rPr>
              <w:t>63</w:t>
            </w:r>
          </w:p>
        </w:tc>
        <w:tc>
          <w:tcPr>
            <w:tcW w:w="1110" w:type="dxa"/>
            <w:tcBorders>
              <w:top w:val="single" w:sz="4" w:space="0" w:color="auto"/>
              <w:left w:val="single" w:sz="4" w:space="0" w:color="auto"/>
              <w:bottom w:val="single" w:sz="4" w:space="0" w:color="auto"/>
              <w:right w:val="single" w:sz="4" w:space="0" w:color="auto"/>
            </w:tcBorders>
            <w:vAlign w:val="center"/>
          </w:tcPr>
          <w:p w:rsidR="00CE0033" w:rsidRPr="00CE0033" w:rsidRDefault="00AB16F2" w:rsidP="00AB16F2">
            <w:pPr>
              <w:pStyle w:val="NoSpacing"/>
              <w:jc w:val="center"/>
              <w:rPr>
                <w:sz w:val="24"/>
                <w:szCs w:val="24"/>
                <w:lang w:val="vi-VN"/>
              </w:rPr>
            </w:pPr>
            <w:r>
              <w:rPr>
                <w:sz w:val="24"/>
                <w:szCs w:val="24"/>
                <w:lang w:val="vi-VN"/>
              </w:rPr>
              <w:t>53</w:t>
            </w:r>
          </w:p>
        </w:tc>
      </w:tr>
      <w:tr w:rsidR="00CE0033" w:rsidTr="00DB0CF5">
        <w:trPr>
          <w:trHeight w:val="311"/>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2</w:t>
            </w:r>
          </w:p>
        </w:tc>
        <w:tc>
          <w:tcPr>
            <w:tcW w:w="2459"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Số lớp 2 buổi/ngày</w:t>
            </w:r>
          </w:p>
        </w:tc>
        <w:tc>
          <w:tcPr>
            <w:tcW w:w="1133" w:type="dxa"/>
            <w:tcBorders>
              <w:top w:val="single" w:sz="4" w:space="0" w:color="auto"/>
              <w:left w:val="single" w:sz="4" w:space="0" w:color="auto"/>
              <w:bottom w:val="single" w:sz="4" w:space="0" w:color="auto"/>
              <w:right w:val="single" w:sz="4" w:space="0" w:color="auto"/>
            </w:tcBorders>
            <w:vAlign w:val="center"/>
            <w:hideMark/>
          </w:tcPr>
          <w:p w:rsidR="00CE0033" w:rsidRPr="00DB0CF5" w:rsidRDefault="00CE0033">
            <w:pPr>
              <w:pStyle w:val="NoSpacing"/>
              <w:jc w:val="center"/>
              <w:rPr>
                <w:sz w:val="24"/>
                <w:szCs w:val="24"/>
                <w:lang w:val="vi-VN"/>
              </w:rPr>
            </w:pPr>
            <w:r>
              <w:rPr>
                <w:sz w:val="24"/>
                <w:szCs w:val="24"/>
              </w:rPr>
              <w:t>1</w:t>
            </w:r>
            <w:r>
              <w:rPr>
                <w:sz w:val="24"/>
                <w:szCs w:val="24"/>
                <w:lang w:val="vi-V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CE0033" w:rsidRPr="00AB16F2" w:rsidRDefault="00AB16F2">
            <w:pPr>
              <w:pStyle w:val="NoSpacing"/>
              <w:jc w:val="center"/>
              <w:rPr>
                <w:sz w:val="24"/>
                <w:szCs w:val="24"/>
                <w:lang w:val="vi-VN"/>
              </w:rPr>
            </w:pPr>
            <w:r>
              <w:rPr>
                <w:sz w:val="24"/>
                <w:szCs w:val="24"/>
                <w:lang w:val="vi-VN"/>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Pr="00AB16F2" w:rsidRDefault="00AB16F2">
            <w:pPr>
              <w:pStyle w:val="NoSpacing"/>
              <w:jc w:val="center"/>
              <w:rPr>
                <w:sz w:val="24"/>
                <w:szCs w:val="24"/>
                <w:lang w:val="vi-VN"/>
              </w:rPr>
            </w:pPr>
            <w:r>
              <w:rPr>
                <w:sz w:val="24"/>
                <w:szCs w:val="24"/>
                <w:lang w:val="vi-VN"/>
              </w:rP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CE0033" w:rsidRPr="00AB16F2" w:rsidRDefault="00AB16F2">
            <w:pPr>
              <w:pStyle w:val="NoSpacing"/>
              <w:jc w:val="center"/>
              <w:rPr>
                <w:sz w:val="24"/>
                <w:szCs w:val="24"/>
                <w:lang w:val="vi-VN"/>
              </w:rPr>
            </w:pPr>
            <w:r>
              <w:rPr>
                <w:sz w:val="24"/>
                <w:szCs w:val="24"/>
                <w:lang w:val="vi-VN"/>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2</w:t>
            </w:r>
          </w:p>
        </w:tc>
      </w:tr>
      <w:tr w:rsidR="00AB16F2"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AB16F2" w:rsidRDefault="00AB16F2">
            <w:pPr>
              <w:rPr>
                <w:sz w:val="24"/>
                <w:szCs w:val="24"/>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AB16F2" w:rsidRDefault="00AB16F2">
            <w:pPr>
              <w:pStyle w:val="NoSpacing"/>
              <w:rPr>
                <w:sz w:val="24"/>
                <w:szCs w:val="24"/>
              </w:rPr>
            </w:pPr>
            <w:r>
              <w:rPr>
                <w:sz w:val="24"/>
                <w:szCs w:val="24"/>
              </w:rPr>
              <w:t xml:space="preserve">Số HS học 2 buổi/ngày </w:t>
            </w:r>
          </w:p>
        </w:tc>
        <w:tc>
          <w:tcPr>
            <w:tcW w:w="1133" w:type="dxa"/>
            <w:tcBorders>
              <w:top w:val="single" w:sz="4" w:space="0" w:color="auto"/>
              <w:left w:val="single" w:sz="4" w:space="0" w:color="auto"/>
              <w:bottom w:val="single" w:sz="4" w:space="0" w:color="auto"/>
              <w:right w:val="single" w:sz="4" w:space="0" w:color="auto"/>
            </w:tcBorders>
            <w:vAlign w:val="center"/>
          </w:tcPr>
          <w:p w:rsidR="00AB16F2" w:rsidRPr="007F47C1" w:rsidRDefault="00AB16F2">
            <w:pPr>
              <w:pStyle w:val="NoSpacing"/>
              <w:jc w:val="center"/>
              <w:rPr>
                <w:sz w:val="24"/>
                <w:szCs w:val="24"/>
                <w:lang w:val="vi-VN"/>
              </w:rPr>
            </w:pPr>
            <w:r>
              <w:rPr>
                <w:sz w:val="24"/>
                <w:szCs w:val="24"/>
                <w:lang w:val="vi-VN"/>
              </w:rPr>
              <w:t>297</w:t>
            </w:r>
          </w:p>
        </w:tc>
        <w:tc>
          <w:tcPr>
            <w:tcW w:w="1084" w:type="dxa"/>
            <w:tcBorders>
              <w:top w:val="single" w:sz="4" w:space="0" w:color="auto"/>
              <w:left w:val="single" w:sz="4" w:space="0" w:color="auto"/>
              <w:bottom w:val="single" w:sz="4" w:space="0" w:color="auto"/>
              <w:right w:val="single" w:sz="4" w:space="0" w:color="auto"/>
            </w:tcBorders>
            <w:vAlign w:val="center"/>
          </w:tcPr>
          <w:p w:rsidR="00AB16F2" w:rsidRPr="00CE0033" w:rsidRDefault="00AB16F2" w:rsidP="00B261EB">
            <w:pPr>
              <w:pStyle w:val="NoSpacing"/>
              <w:jc w:val="center"/>
              <w:rPr>
                <w:sz w:val="24"/>
                <w:szCs w:val="24"/>
                <w:lang w:val="vi-VN"/>
              </w:rPr>
            </w:pPr>
            <w:r>
              <w:rPr>
                <w:sz w:val="24"/>
                <w:szCs w:val="24"/>
                <w:lang w:val="vi-VN"/>
              </w:rPr>
              <w:t>61</w:t>
            </w:r>
          </w:p>
        </w:tc>
        <w:tc>
          <w:tcPr>
            <w:tcW w:w="1108" w:type="dxa"/>
            <w:tcBorders>
              <w:top w:val="single" w:sz="4" w:space="0" w:color="auto"/>
              <w:left w:val="single" w:sz="4" w:space="0" w:color="auto"/>
              <w:bottom w:val="single" w:sz="4" w:space="0" w:color="auto"/>
              <w:right w:val="single" w:sz="4" w:space="0" w:color="auto"/>
            </w:tcBorders>
            <w:vAlign w:val="center"/>
          </w:tcPr>
          <w:p w:rsidR="00AB16F2" w:rsidRPr="00CE0033" w:rsidRDefault="00AB16F2" w:rsidP="00B261EB">
            <w:pPr>
              <w:pStyle w:val="NoSpacing"/>
              <w:jc w:val="center"/>
              <w:rPr>
                <w:sz w:val="24"/>
                <w:szCs w:val="24"/>
                <w:lang w:val="vi-VN"/>
              </w:rPr>
            </w:pPr>
            <w:r>
              <w:rPr>
                <w:sz w:val="24"/>
                <w:szCs w:val="24"/>
                <w:lang w:val="vi-VN"/>
              </w:rPr>
              <w:t>57</w:t>
            </w:r>
          </w:p>
        </w:tc>
        <w:tc>
          <w:tcPr>
            <w:tcW w:w="1109" w:type="dxa"/>
            <w:tcBorders>
              <w:top w:val="single" w:sz="4" w:space="0" w:color="auto"/>
              <w:left w:val="single" w:sz="4" w:space="0" w:color="auto"/>
              <w:bottom w:val="single" w:sz="4" w:space="0" w:color="auto"/>
              <w:right w:val="single" w:sz="4" w:space="0" w:color="auto"/>
            </w:tcBorders>
            <w:vAlign w:val="center"/>
          </w:tcPr>
          <w:p w:rsidR="00AB16F2" w:rsidRPr="00CE0033" w:rsidRDefault="00AB16F2" w:rsidP="00B261EB">
            <w:pPr>
              <w:pStyle w:val="NoSpacing"/>
              <w:jc w:val="center"/>
              <w:rPr>
                <w:sz w:val="24"/>
                <w:szCs w:val="24"/>
                <w:lang w:val="vi-VN"/>
              </w:rPr>
            </w:pPr>
            <w:r>
              <w:rPr>
                <w:sz w:val="24"/>
                <w:szCs w:val="24"/>
                <w:lang w:val="vi-VN"/>
              </w:rPr>
              <w:t>63</w:t>
            </w:r>
          </w:p>
        </w:tc>
        <w:tc>
          <w:tcPr>
            <w:tcW w:w="1108" w:type="dxa"/>
            <w:tcBorders>
              <w:top w:val="single" w:sz="4" w:space="0" w:color="auto"/>
              <w:left w:val="single" w:sz="4" w:space="0" w:color="auto"/>
              <w:bottom w:val="single" w:sz="4" w:space="0" w:color="auto"/>
              <w:right w:val="single" w:sz="4" w:space="0" w:color="auto"/>
            </w:tcBorders>
            <w:vAlign w:val="center"/>
          </w:tcPr>
          <w:p w:rsidR="00AB16F2" w:rsidRPr="00CE0033" w:rsidRDefault="00AB16F2" w:rsidP="00B261EB">
            <w:pPr>
              <w:pStyle w:val="NoSpacing"/>
              <w:jc w:val="center"/>
              <w:rPr>
                <w:sz w:val="24"/>
                <w:szCs w:val="24"/>
                <w:lang w:val="vi-VN"/>
              </w:rPr>
            </w:pPr>
            <w:r>
              <w:rPr>
                <w:sz w:val="24"/>
                <w:szCs w:val="24"/>
                <w:lang w:val="vi-VN"/>
              </w:rPr>
              <w:t>63</w:t>
            </w:r>
          </w:p>
        </w:tc>
        <w:tc>
          <w:tcPr>
            <w:tcW w:w="1110" w:type="dxa"/>
            <w:tcBorders>
              <w:top w:val="single" w:sz="4" w:space="0" w:color="auto"/>
              <w:left w:val="single" w:sz="4" w:space="0" w:color="auto"/>
              <w:bottom w:val="single" w:sz="4" w:space="0" w:color="auto"/>
              <w:right w:val="single" w:sz="4" w:space="0" w:color="auto"/>
            </w:tcBorders>
            <w:vAlign w:val="center"/>
          </w:tcPr>
          <w:p w:rsidR="00AB16F2" w:rsidRPr="00CE0033" w:rsidRDefault="00AB16F2" w:rsidP="00B261EB">
            <w:pPr>
              <w:pStyle w:val="NoSpacing"/>
              <w:jc w:val="center"/>
              <w:rPr>
                <w:sz w:val="24"/>
                <w:szCs w:val="24"/>
                <w:lang w:val="vi-VN"/>
              </w:rPr>
            </w:pPr>
            <w:r>
              <w:rPr>
                <w:sz w:val="24"/>
                <w:szCs w:val="24"/>
                <w:lang w:val="vi-VN"/>
              </w:rPr>
              <w:t>53</w:t>
            </w:r>
          </w:p>
        </w:tc>
      </w:tr>
      <w:tr w:rsidR="00CE0033"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CE0033" w:rsidRDefault="00CE0033">
            <w:pPr>
              <w:rPr>
                <w:sz w:val="24"/>
                <w:szCs w:val="24"/>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Tổng số tiết/tuần</w:t>
            </w:r>
          </w:p>
        </w:tc>
        <w:tc>
          <w:tcPr>
            <w:tcW w:w="1133" w:type="dxa"/>
            <w:tcBorders>
              <w:top w:val="single" w:sz="4" w:space="0" w:color="auto"/>
              <w:left w:val="single" w:sz="4" w:space="0" w:color="auto"/>
              <w:bottom w:val="single" w:sz="4" w:space="0" w:color="auto"/>
              <w:right w:val="single" w:sz="4" w:space="0" w:color="auto"/>
            </w:tcBorders>
            <w:vAlign w:val="center"/>
          </w:tcPr>
          <w:p w:rsidR="00CE0033" w:rsidRPr="00761D32" w:rsidRDefault="007F47C1">
            <w:pPr>
              <w:pStyle w:val="NoSpacing"/>
              <w:jc w:val="center"/>
              <w:rPr>
                <w:sz w:val="24"/>
                <w:szCs w:val="24"/>
                <w:lang w:val="vi-VN"/>
              </w:rPr>
            </w:pPr>
            <w:r w:rsidRPr="00761D32">
              <w:rPr>
                <w:sz w:val="24"/>
                <w:szCs w:val="24"/>
                <w:lang w:val="vi-VN"/>
              </w:rPr>
              <w:t>1</w:t>
            </w:r>
            <w:r w:rsidR="0029573D" w:rsidRPr="00761D32">
              <w:rPr>
                <w:sz w:val="24"/>
                <w:szCs w:val="24"/>
                <w:lang w:val="vi-VN"/>
              </w:rPr>
              <w:t>62</w:t>
            </w:r>
          </w:p>
        </w:tc>
        <w:tc>
          <w:tcPr>
            <w:tcW w:w="1084"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lang w:val="vi-VN"/>
              </w:rPr>
            </w:pPr>
            <w:r w:rsidRPr="00761D32">
              <w:rPr>
                <w:sz w:val="24"/>
                <w:szCs w:val="24"/>
                <w:lang w:val="vi-VN"/>
              </w:rPr>
              <w:t>33</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jc w:val="center"/>
              <w:rPr>
                <w:lang w:val="vi-VN"/>
              </w:rPr>
            </w:pPr>
            <w:r w:rsidRPr="00761D32">
              <w:rPr>
                <w:sz w:val="24"/>
                <w:szCs w:val="24"/>
              </w:rPr>
              <w:t>3</w:t>
            </w:r>
            <w:r w:rsidR="0029573D" w:rsidRPr="00761D32">
              <w:rPr>
                <w:sz w:val="24"/>
                <w:szCs w:val="24"/>
                <w:lang w:val="vi-VN"/>
              </w:rP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jc w:val="center"/>
              <w:rPr>
                <w:lang w:val="vi-VN"/>
              </w:rPr>
            </w:pPr>
            <w:r w:rsidRPr="00761D32">
              <w:rPr>
                <w:sz w:val="24"/>
                <w:szCs w:val="24"/>
              </w:rPr>
              <w:t>3</w:t>
            </w:r>
            <w:r w:rsidR="0029573D" w:rsidRPr="00761D32">
              <w:rPr>
                <w:sz w:val="24"/>
                <w:szCs w:val="24"/>
                <w:lang w:val="vi-VN"/>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jc w:val="center"/>
              <w:rPr>
                <w:lang w:val="vi-VN"/>
              </w:rPr>
            </w:pPr>
            <w:r w:rsidRPr="00761D32">
              <w:rPr>
                <w:sz w:val="24"/>
                <w:szCs w:val="24"/>
              </w:rPr>
              <w:t>3</w:t>
            </w:r>
            <w:r w:rsidR="0029573D" w:rsidRPr="00761D32">
              <w:rPr>
                <w:sz w:val="24"/>
                <w:szCs w:val="24"/>
                <w:lang w:val="vi-VN"/>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jc w:val="center"/>
              <w:rPr>
                <w:lang w:val="vi-VN"/>
              </w:rPr>
            </w:pPr>
            <w:r w:rsidRPr="00761D32">
              <w:rPr>
                <w:sz w:val="24"/>
                <w:szCs w:val="24"/>
              </w:rPr>
              <w:t>3</w:t>
            </w:r>
            <w:r w:rsidR="0029573D" w:rsidRPr="00761D32">
              <w:rPr>
                <w:sz w:val="24"/>
                <w:szCs w:val="24"/>
                <w:lang w:val="vi-VN"/>
              </w:rPr>
              <w:t>3</w:t>
            </w:r>
          </w:p>
        </w:tc>
      </w:tr>
      <w:tr w:rsidR="00CE0033"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CE0033" w:rsidRDefault="00CE0033">
            <w:pPr>
              <w:rPr>
                <w:sz w:val="24"/>
                <w:szCs w:val="24"/>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Tổng số buổi/tuần</w:t>
            </w: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rsidR="00CE0033" w:rsidRPr="00761D32" w:rsidRDefault="00CE0033">
            <w:pPr>
              <w:pStyle w:val="NoSpacing"/>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rPr>
            </w:pPr>
            <w:r w:rsidRPr="00761D32">
              <w:rPr>
                <w:sz w:val="24"/>
                <w:szCs w:val="24"/>
              </w:rPr>
              <w:t>9</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rPr>
            </w:pPr>
            <w:r w:rsidRPr="00761D32">
              <w:rPr>
                <w:sz w:val="24"/>
                <w:szCs w:val="24"/>
              </w:rPr>
              <w:t>9</w:t>
            </w:r>
          </w:p>
        </w:tc>
        <w:tc>
          <w:tcPr>
            <w:tcW w:w="1109"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rPr>
            </w:pPr>
            <w:r w:rsidRPr="00761D32">
              <w:rPr>
                <w:sz w:val="24"/>
                <w:szCs w:val="24"/>
              </w:rPr>
              <w:t>9</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rPr>
            </w:pPr>
            <w:r w:rsidRPr="00761D32">
              <w:rPr>
                <w:sz w:val="24"/>
                <w:szCs w:val="24"/>
              </w:rPr>
              <w:t>9</w:t>
            </w:r>
          </w:p>
        </w:tc>
        <w:tc>
          <w:tcPr>
            <w:tcW w:w="1110" w:type="dxa"/>
            <w:tcBorders>
              <w:top w:val="single" w:sz="4" w:space="0" w:color="auto"/>
              <w:left w:val="single" w:sz="4" w:space="0" w:color="auto"/>
              <w:bottom w:val="single" w:sz="4" w:space="0" w:color="auto"/>
              <w:right w:val="single" w:sz="4" w:space="0" w:color="auto"/>
            </w:tcBorders>
            <w:vAlign w:val="center"/>
            <w:hideMark/>
          </w:tcPr>
          <w:p w:rsidR="00CE0033" w:rsidRPr="00761D32" w:rsidRDefault="00CE0033">
            <w:pPr>
              <w:pStyle w:val="NoSpacing"/>
              <w:jc w:val="center"/>
              <w:rPr>
                <w:sz w:val="24"/>
                <w:szCs w:val="24"/>
              </w:rPr>
            </w:pPr>
            <w:r w:rsidRPr="00761D32">
              <w:rPr>
                <w:sz w:val="24"/>
                <w:szCs w:val="24"/>
              </w:rPr>
              <w:t>9</w:t>
            </w:r>
          </w:p>
        </w:tc>
      </w:tr>
      <w:tr w:rsidR="00CE0033" w:rsidTr="00DB0CF5">
        <w:trPr>
          <w:trHeight w:val="311"/>
        </w:trPr>
        <w:tc>
          <w:tcPr>
            <w:tcW w:w="3368" w:type="dxa"/>
            <w:gridSpan w:val="2"/>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b/>
                <w:sz w:val="24"/>
                <w:szCs w:val="24"/>
              </w:rPr>
            </w:pPr>
            <w:r>
              <w:rPr>
                <w:b/>
                <w:sz w:val="24"/>
                <w:szCs w:val="24"/>
              </w:rPr>
              <w:t>II. Giáo viên</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CE0033" w:rsidRDefault="00CE0033">
            <w:pPr>
              <w:pStyle w:val="NoSpacing"/>
              <w:jc w:val="center"/>
              <w:rPr>
                <w:sz w:val="24"/>
                <w:szCs w:val="24"/>
              </w:rPr>
            </w:pPr>
          </w:p>
        </w:tc>
      </w:tr>
      <w:tr w:rsidR="00CE0033" w:rsidTr="00DB0CF5">
        <w:trPr>
          <w:trHeight w:val="311"/>
        </w:trPr>
        <w:tc>
          <w:tcPr>
            <w:tcW w:w="90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jc w:val="center"/>
              <w:rPr>
                <w:sz w:val="24"/>
                <w:szCs w:val="24"/>
              </w:rPr>
            </w:pPr>
            <w:r>
              <w:rPr>
                <w:sz w:val="24"/>
                <w:szCs w:val="24"/>
              </w:rPr>
              <w:t>1</w:t>
            </w:r>
          </w:p>
        </w:tc>
        <w:tc>
          <w:tcPr>
            <w:tcW w:w="245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Giáo viên tiểu học</w:t>
            </w:r>
          </w:p>
        </w:tc>
        <w:tc>
          <w:tcPr>
            <w:tcW w:w="6652" w:type="dxa"/>
            <w:gridSpan w:val="6"/>
            <w:tcBorders>
              <w:top w:val="single" w:sz="4" w:space="0" w:color="auto"/>
              <w:left w:val="single" w:sz="4" w:space="0" w:color="auto"/>
              <w:bottom w:val="dotted" w:sz="4" w:space="0" w:color="auto"/>
              <w:right w:val="single" w:sz="4" w:space="0" w:color="auto"/>
            </w:tcBorders>
            <w:vAlign w:val="center"/>
            <w:hideMark/>
          </w:tcPr>
          <w:p w:rsidR="00CE0033" w:rsidRPr="00DB0CF5" w:rsidRDefault="007F47C1" w:rsidP="007F47C1">
            <w:pPr>
              <w:pStyle w:val="NoSpacing"/>
              <w:jc w:val="center"/>
              <w:rPr>
                <w:sz w:val="24"/>
                <w:szCs w:val="24"/>
                <w:lang w:val="vi-VN"/>
              </w:rPr>
            </w:pPr>
            <w:r>
              <w:rPr>
                <w:sz w:val="24"/>
                <w:szCs w:val="24"/>
                <w:lang w:val="vi-VN"/>
              </w:rPr>
              <w:t>1</w:t>
            </w:r>
            <w:r w:rsidR="003C4041">
              <w:rPr>
                <w:sz w:val="24"/>
                <w:szCs w:val="24"/>
                <w:lang w:val="vi-VN"/>
              </w:rPr>
              <w:t>6</w:t>
            </w:r>
          </w:p>
        </w:tc>
      </w:tr>
      <w:tr w:rsidR="00CE0033" w:rsidTr="00DB0CF5">
        <w:trPr>
          <w:trHeight w:val="311"/>
        </w:trPr>
        <w:tc>
          <w:tcPr>
            <w:tcW w:w="909" w:type="dxa"/>
            <w:tcBorders>
              <w:top w:val="dotted" w:sz="4" w:space="0" w:color="auto"/>
              <w:left w:val="single" w:sz="4" w:space="0" w:color="auto"/>
              <w:bottom w:val="dotted" w:sz="4" w:space="0" w:color="auto"/>
              <w:right w:val="single" w:sz="4" w:space="0" w:color="auto"/>
            </w:tcBorders>
            <w:vAlign w:val="center"/>
            <w:hideMark/>
          </w:tcPr>
          <w:p w:rsidR="00CE0033" w:rsidRDefault="00CE0033">
            <w:pPr>
              <w:pStyle w:val="NoSpacing"/>
              <w:jc w:val="center"/>
              <w:rPr>
                <w:sz w:val="24"/>
                <w:szCs w:val="24"/>
              </w:rPr>
            </w:pPr>
            <w:r>
              <w:rPr>
                <w:sz w:val="24"/>
                <w:szCs w:val="24"/>
              </w:rPr>
              <w:t>2</w:t>
            </w:r>
          </w:p>
        </w:tc>
        <w:tc>
          <w:tcPr>
            <w:tcW w:w="2459" w:type="dxa"/>
            <w:tcBorders>
              <w:top w:val="dotted"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GV chuyên bộ môn</w:t>
            </w:r>
          </w:p>
        </w:tc>
        <w:tc>
          <w:tcPr>
            <w:tcW w:w="6652" w:type="dxa"/>
            <w:gridSpan w:val="6"/>
            <w:tcBorders>
              <w:top w:val="dotted" w:sz="4" w:space="0" w:color="auto"/>
              <w:left w:val="single" w:sz="4" w:space="0" w:color="auto"/>
              <w:bottom w:val="dotted" w:sz="4" w:space="0" w:color="auto"/>
              <w:right w:val="single" w:sz="4" w:space="0" w:color="auto"/>
            </w:tcBorders>
            <w:vAlign w:val="center"/>
            <w:hideMark/>
          </w:tcPr>
          <w:p w:rsidR="00CE0033" w:rsidRPr="007F47C1" w:rsidRDefault="00F658C6">
            <w:pPr>
              <w:pStyle w:val="NoSpacing"/>
              <w:jc w:val="center"/>
              <w:rPr>
                <w:sz w:val="24"/>
                <w:szCs w:val="24"/>
                <w:lang w:val="vi-VN"/>
              </w:rPr>
            </w:pPr>
            <w:r>
              <w:rPr>
                <w:sz w:val="24"/>
                <w:szCs w:val="24"/>
                <w:lang w:val="vi-VN"/>
              </w:rPr>
              <w:t>2</w:t>
            </w:r>
          </w:p>
        </w:tc>
      </w:tr>
      <w:tr w:rsidR="00CE0033" w:rsidTr="00DB0CF5">
        <w:trPr>
          <w:trHeight w:val="311"/>
        </w:trPr>
        <w:tc>
          <w:tcPr>
            <w:tcW w:w="90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3</w:t>
            </w:r>
          </w:p>
        </w:tc>
        <w:tc>
          <w:tcPr>
            <w:tcW w:w="245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Tỷ lệ GV/lớp</w:t>
            </w:r>
          </w:p>
        </w:tc>
        <w:tc>
          <w:tcPr>
            <w:tcW w:w="6652" w:type="dxa"/>
            <w:gridSpan w:val="6"/>
            <w:tcBorders>
              <w:top w:val="dotted" w:sz="4" w:space="0" w:color="auto"/>
              <w:left w:val="single" w:sz="4" w:space="0" w:color="auto"/>
              <w:bottom w:val="single" w:sz="4" w:space="0" w:color="auto"/>
              <w:right w:val="single" w:sz="4" w:space="0" w:color="auto"/>
            </w:tcBorders>
            <w:vAlign w:val="center"/>
            <w:hideMark/>
          </w:tcPr>
          <w:p w:rsidR="00CE0033" w:rsidRPr="003C4041" w:rsidRDefault="007F47C1">
            <w:pPr>
              <w:pStyle w:val="NoSpacing"/>
              <w:jc w:val="center"/>
              <w:rPr>
                <w:sz w:val="24"/>
                <w:szCs w:val="24"/>
                <w:lang w:val="vi-VN"/>
              </w:rPr>
            </w:pPr>
            <w:r>
              <w:rPr>
                <w:sz w:val="24"/>
                <w:szCs w:val="24"/>
              </w:rPr>
              <w:t>1,</w:t>
            </w:r>
            <w:r w:rsidR="003C4041">
              <w:rPr>
                <w:sz w:val="24"/>
                <w:szCs w:val="24"/>
                <w:lang w:val="vi-VN"/>
              </w:rPr>
              <w:t>5</w:t>
            </w:r>
          </w:p>
        </w:tc>
      </w:tr>
      <w:tr w:rsidR="00CE0033" w:rsidTr="00DB0CF5">
        <w:trPr>
          <w:trHeight w:val="311"/>
        </w:trPr>
        <w:tc>
          <w:tcPr>
            <w:tcW w:w="3368" w:type="dxa"/>
            <w:gridSpan w:val="2"/>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b/>
                <w:sz w:val="24"/>
                <w:szCs w:val="24"/>
              </w:rPr>
            </w:pPr>
            <w:r>
              <w:rPr>
                <w:b/>
                <w:sz w:val="24"/>
                <w:szCs w:val="24"/>
              </w:rPr>
              <w:t>III. Phòng dạy học</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CE0033" w:rsidRDefault="00CE0033">
            <w:pPr>
              <w:pStyle w:val="NoSpacing"/>
              <w:jc w:val="center"/>
              <w:rPr>
                <w:sz w:val="24"/>
                <w:szCs w:val="24"/>
              </w:rPr>
            </w:pPr>
          </w:p>
        </w:tc>
      </w:tr>
      <w:tr w:rsidR="00CE0033" w:rsidTr="00DB0CF5">
        <w:trPr>
          <w:trHeight w:val="311"/>
        </w:trPr>
        <w:tc>
          <w:tcPr>
            <w:tcW w:w="90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jc w:val="center"/>
              <w:rPr>
                <w:sz w:val="24"/>
                <w:szCs w:val="24"/>
              </w:rPr>
            </w:pPr>
            <w:r>
              <w:rPr>
                <w:sz w:val="24"/>
                <w:szCs w:val="24"/>
              </w:rPr>
              <w:t>1</w:t>
            </w:r>
          </w:p>
        </w:tc>
        <w:tc>
          <w:tcPr>
            <w:tcW w:w="245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Phòng dạy học</w:t>
            </w:r>
          </w:p>
        </w:tc>
        <w:tc>
          <w:tcPr>
            <w:tcW w:w="6652" w:type="dxa"/>
            <w:gridSpan w:val="6"/>
            <w:tcBorders>
              <w:top w:val="single" w:sz="4" w:space="0" w:color="auto"/>
              <w:left w:val="single" w:sz="4" w:space="0" w:color="auto"/>
              <w:bottom w:val="dotted" w:sz="4" w:space="0" w:color="auto"/>
              <w:right w:val="single" w:sz="4" w:space="0" w:color="auto"/>
            </w:tcBorders>
            <w:vAlign w:val="center"/>
            <w:hideMark/>
          </w:tcPr>
          <w:p w:rsidR="00CE0033" w:rsidRPr="007F47C1" w:rsidRDefault="007F47C1">
            <w:pPr>
              <w:pStyle w:val="NoSpacing"/>
              <w:jc w:val="center"/>
              <w:rPr>
                <w:sz w:val="24"/>
                <w:szCs w:val="24"/>
                <w:lang w:val="vi-VN"/>
              </w:rPr>
            </w:pPr>
            <w:r>
              <w:rPr>
                <w:sz w:val="24"/>
                <w:szCs w:val="24"/>
              </w:rPr>
              <w:t>1</w:t>
            </w:r>
            <w:r>
              <w:rPr>
                <w:sz w:val="24"/>
                <w:szCs w:val="24"/>
                <w:lang w:val="vi-VN"/>
              </w:rPr>
              <w:t>2</w:t>
            </w:r>
          </w:p>
        </w:tc>
      </w:tr>
      <w:tr w:rsidR="00CE0033" w:rsidTr="00DB0CF5">
        <w:trPr>
          <w:trHeight w:val="311"/>
        </w:trPr>
        <w:tc>
          <w:tcPr>
            <w:tcW w:w="909" w:type="dxa"/>
            <w:tcBorders>
              <w:top w:val="dotted" w:sz="4" w:space="0" w:color="auto"/>
              <w:left w:val="single" w:sz="4" w:space="0" w:color="auto"/>
              <w:bottom w:val="dotted" w:sz="4" w:space="0" w:color="auto"/>
              <w:right w:val="single" w:sz="4" w:space="0" w:color="auto"/>
            </w:tcBorders>
            <w:vAlign w:val="center"/>
            <w:hideMark/>
          </w:tcPr>
          <w:p w:rsidR="00CE0033" w:rsidRDefault="00CE0033">
            <w:pPr>
              <w:pStyle w:val="NoSpacing"/>
              <w:jc w:val="center"/>
              <w:rPr>
                <w:sz w:val="24"/>
                <w:szCs w:val="24"/>
              </w:rPr>
            </w:pPr>
            <w:r>
              <w:rPr>
                <w:sz w:val="24"/>
                <w:szCs w:val="24"/>
              </w:rPr>
              <w:t>2</w:t>
            </w:r>
          </w:p>
        </w:tc>
        <w:tc>
          <w:tcPr>
            <w:tcW w:w="2459" w:type="dxa"/>
            <w:tcBorders>
              <w:top w:val="dotted"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Phòng bộ môn</w:t>
            </w:r>
          </w:p>
        </w:tc>
        <w:tc>
          <w:tcPr>
            <w:tcW w:w="6652" w:type="dxa"/>
            <w:gridSpan w:val="6"/>
            <w:tcBorders>
              <w:top w:val="dotted" w:sz="4" w:space="0" w:color="auto"/>
              <w:left w:val="single" w:sz="4" w:space="0" w:color="auto"/>
              <w:bottom w:val="dotted" w:sz="4" w:space="0" w:color="auto"/>
              <w:right w:val="single" w:sz="4" w:space="0" w:color="auto"/>
            </w:tcBorders>
            <w:vAlign w:val="center"/>
            <w:hideMark/>
          </w:tcPr>
          <w:p w:rsidR="00CE0033" w:rsidRDefault="00CE0033">
            <w:pPr>
              <w:pStyle w:val="NoSpacing"/>
              <w:jc w:val="center"/>
              <w:rPr>
                <w:sz w:val="24"/>
                <w:szCs w:val="24"/>
              </w:rPr>
            </w:pPr>
            <w:r>
              <w:rPr>
                <w:sz w:val="24"/>
                <w:szCs w:val="24"/>
              </w:rPr>
              <w:t>1</w:t>
            </w:r>
          </w:p>
        </w:tc>
      </w:tr>
      <w:tr w:rsidR="00CE0033" w:rsidTr="00DB0CF5">
        <w:trPr>
          <w:trHeight w:val="311"/>
        </w:trPr>
        <w:tc>
          <w:tcPr>
            <w:tcW w:w="90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3</w:t>
            </w:r>
          </w:p>
        </w:tc>
        <w:tc>
          <w:tcPr>
            <w:tcW w:w="245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Tỷ lệ phòng/lớp</w:t>
            </w:r>
          </w:p>
        </w:tc>
        <w:tc>
          <w:tcPr>
            <w:tcW w:w="6652" w:type="dxa"/>
            <w:gridSpan w:val="6"/>
            <w:tcBorders>
              <w:top w:val="dotted" w:sz="4" w:space="0" w:color="auto"/>
              <w:left w:val="single" w:sz="4" w:space="0" w:color="auto"/>
              <w:bottom w:val="single" w:sz="4" w:space="0" w:color="auto"/>
              <w:right w:val="single" w:sz="4" w:space="0" w:color="auto"/>
            </w:tcBorders>
            <w:vAlign w:val="center"/>
            <w:hideMark/>
          </w:tcPr>
          <w:p w:rsidR="00CE0033" w:rsidRPr="007F47C1" w:rsidRDefault="007F47C1">
            <w:pPr>
              <w:pStyle w:val="NoSpacing"/>
              <w:jc w:val="center"/>
              <w:rPr>
                <w:sz w:val="24"/>
                <w:szCs w:val="24"/>
                <w:lang w:val="vi-VN"/>
              </w:rPr>
            </w:pPr>
            <w:r>
              <w:rPr>
                <w:sz w:val="24"/>
                <w:szCs w:val="24"/>
              </w:rPr>
              <w:t>1</w:t>
            </w:r>
            <w:r>
              <w:rPr>
                <w:sz w:val="24"/>
                <w:szCs w:val="24"/>
                <w:lang w:val="vi-VN"/>
              </w:rPr>
              <w:t>/1</w:t>
            </w:r>
          </w:p>
        </w:tc>
      </w:tr>
      <w:tr w:rsidR="00CE0033" w:rsidTr="00DB0CF5">
        <w:trPr>
          <w:trHeight w:val="311"/>
        </w:trPr>
        <w:tc>
          <w:tcPr>
            <w:tcW w:w="3368" w:type="dxa"/>
            <w:gridSpan w:val="2"/>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rPr>
                <w:b/>
                <w:sz w:val="24"/>
                <w:szCs w:val="24"/>
              </w:rPr>
            </w:pPr>
            <w:r>
              <w:rPr>
                <w:b/>
                <w:sz w:val="24"/>
                <w:szCs w:val="24"/>
              </w:rPr>
              <w:lastRenderedPageBreak/>
              <w:t>IV. Khả năng đáp ứng (I)</w:t>
            </w:r>
          </w:p>
        </w:tc>
        <w:tc>
          <w:tcPr>
            <w:tcW w:w="6652" w:type="dxa"/>
            <w:gridSpan w:val="6"/>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Đủ</w:t>
            </w:r>
          </w:p>
        </w:tc>
      </w:tr>
      <w:tr w:rsidR="00CE0033" w:rsidTr="00DB0CF5">
        <w:trPr>
          <w:trHeight w:val="311"/>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Giáo viên</w:t>
            </w:r>
          </w:p>
        </w:tc>
        <w:tc>
          <w:tcPr>
            <w:tcW w:w="245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 Thừa</w:t>
            </w:r>
          </w:p>
        </w:tc>
        <w:tc>
          <w:tcPr>
            <w:tcW w:w="6652" w:type="dxa"/>
            <w:gridSpan w:val="6"/>
            <w:tcBorders>
              <w:top w:val="single" w:sz="4" w:space="0" w:color="auto"/>
              <w:left w:val="single" w:sz="4" w:space="0" w:color="auto"/>
              <w:bottom w:val="dotted" w:sz="4" w:space="0" w:color="auto"/>
              <w:right w:val="single" w:sz="4" w:space="0" w:color="auto"/>
            </w:tcBorders>
            <w:vAlign w:val="center"/>
          </w:tcPr>
          <w:p w:rsidR="00CE0033" w:rsidRPr="007F47C1" w:rsidRDefault="003C4041">
            <w:pPr>
              <w:pStyle w:val="NoSpacing"/>
              <w:jc w:val="center"/>
              <w:rPr>
                <w:sz w:val="24"/>
                <w:szCs w:val="24"/>
                <w:lang w:val="vi-VN"/>
              </w:rPr>
            </w:pPr>
            <w:r>
              <w:rPr>
                <w:sz w:val="24"/>
                <w:szCs w:val="24"/>
                <w:lang w:val="vi-VN"/>
              </w:rPr>
              <w:t>0</w:t>
            </w:r>
          </w:p>
        </w:tc>
      </w:tr>
      <w:tr w:rsidR="00CE0033"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CE0033" w:rsidRDefault="00CE0033">
            <w:pPr>
              <w:rPr>
                <w:sz w:val="24"/>
                <w:szCs w:val="24"/>
              </w:rPr>
            </w:pPr>
          </w:p>
        </w:tc>
        <w:tc>
          <w:tcPr>
            <w:tcW w:w="245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 Thiếu</w:t>
            </w:r>
          </w:p>
        </w:tc>
        <w:tc>
          <w:tcPr>
            <w:tcW w:w="6652" w:type="dxa"/>
            <w:gridSpan w:val="6"/>
            <w:tcBorders>
              <w:top w:val="dotted" w:sz="4" w:space="0" w:color="auto"/>
              <w:left w:val="single" w:sz="4" w:space="0" w:color="auto"/>
              <w:bottom w:val="single" w:sz="4" w:space="0" w:color="auto"/>
              <w:right w:val="single" w:sz="4" w:space="0" w:color="auto"/>
            </w:tcBorders>
            <w:vAlign w:val="center"/>
          </w:tcPr>
          <w:p w:rsidR="00CE0033" w:rsidRPr="007F47C1" w:rsidRDefault="007F47C1">
            <w:pPr>
              <w:pStyle w:val="NoSpacing"/>
              <w:jc w:val="center"/>
              <w:rPr>
                <w:sz w:val="24"/>
                <w:szCs w:val="24"/>
                <w:lang w:val="vi-VN"/>
              </w:rPr>
            </w:pPr>
            <w:r>
              <w:rPr>
                <w:sz w:val="24"/>
                <w:szCs w:val="24"/>
                <w:lang w:val="vi-VN"/>
              </w:rPr>
              <w:t>0</w:t>
            </w:r>
          </w:p>
        </w:tc>
      </w:tr>
      <w:tr w:rsidR="00CE0033" w:rsidTr="00DB0CF5">
        <w:trPr>
          <w:trHeight w:val="311"/>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CE0033" w:rsidRDefault="00CE0033">
            <w:pPr>
              <w:pStyle w:val="NoSpacing"/>
              <w:jc w:val="center"/>
              <w:rPr>
                <w:sz w:val="24"/>
                <w:szCs w:val="24"/>
              </w:rPr>
            </w:pPr>
            <w:r>
              <w:rPr>
                <w:sz w:val="24"/>
                <w:szCs w:val="24"/>
              </w:rPr>
              <w:t>Phòng học</w:t>
            </w:r>
          </w:p>
        </w:tc>
        <w:tc>
          <w:tcPr>
            <w:tcW w:w="2459" w:type="dxa"/>
            <w:tcBorders>
              <w:top w:val="single" w:sz="4" w:space="0" w:color="auto"/>
              <w:left w:val="single" w:sz="4" w:space="0" w:color="auto"/>
              <w:bottom w:val="dotted" w:sz="4" w:space="0" w:color="auto"/>
              <w:right w:val="single" w:sz="4" w:space="0" w:color="auto"/>
            </w:tcBorders>
            <w:vAlign w:val="center"/>
            <w:hideMark/>
          </w:tcPr>
          <w:p w:rsidR="00CE0033" w:rsidRDefault="00CE0033">
            <w:pPr>
              <w:pStyle w:val="NoSpacing"/>
              <w:rPr>
                <w:sz w:val="24"/>
                <w:szCs w:val="24"/>
              </w:rPr>
            </w:pPr>
            <w:r>
              <w:rPr>
                <w:sz w:val="24"/>
                <w:szCs w:val="24"/>
              </w:rPr>
              <w:t>- Thừa</w:t>
            </w:r>
          </w:p>
        </w:tc>
        <w:tc>
          <w:tcPr>
            <w:tcW w:w="6652" w:type="dxa"/>
            <w:gridSpan w:val="6"/>
            <w:tcBorders>
              <w:top w:val="single" w:sz="4" w:space="0" w:color="auto"/>
              <w:left w:val="single" w:sz="4" w:space="0" w:color="auto"/>
              <w:bottom w:val="dotted" w:sz="4" w:space="0" w:color="auto"/>
              <w:right w:val="single" w:sz="4" w:space="0" w:color="auto"/>
            </w:tcBorders>
            <w:vAlign w:val="center"/>
          </w:tcPr>
          <w:p w:rsidR="00CE0033" w:rsidRPr="007F47C1" w:rsidRDefault="007F47C1">
            <w:pPr>
              <w:pStyle w:val="NoSpacing"/>
              <w:jc w:val="center"/>
              <w:rPr>
                <w:sz w:val="24"/>
                <w:szCs w:val="24"/>
                <w:lang w:val="vi-VN"/>
              </w:rPr>
            </w:pPr>
            <w:r>
              <w:rPr>
                <w:sz w:val="24"/>
                <w:szCs w:val="24"/>
                <w:lang w:val="vi-VN"/>
              </w:rPr>
              <w:t>0</w:t>
            </w:r>
          </w:p>
        </w:tc>
      </w:tr>
      <w:tr w:rsidR="00CE0033" w:rsidTr="00DB0CF5">
        <w:trPr>
          <w:trHeight w:val="311"/>
        </w:trPr>
        <w:tc>
          <w:tcPr>
            <w:tcW w:w="909" w:type="dxa"/>
            <w:vMerge/>
            <w:tcBorders>
              <w:top w:val="single" w:sz="4" w:space="0" w:color="auto"/>
              <w:left w:val="single" w:sz="4" w:space="0" w:color="auto"/>
              <w:bottom w:val="single" w:sz="4" w:space="0" w:color="auto"/>
              <w:right w:val="single" w:sz="4" w:space="0" w:color="auto"/>
            </w:tcBorders>
            <w:vAlign w:val="center"/>
            <w:hideMark/>
          </w:tcPr>
          <w:p w:rsidR="00CE0033" w:rsidRDefault="00CE0033">
            <w:pPr>
              <w:rPr>
                <w:sz w:val="24"/>
                <w:szCs w:val="24"/>
              </w:rPr>
            </w:pPr>
          </w:p>
        </w:tc>
        <w:tc>
          <w:tcPr>
            <w:tcW w:w="2459" w:type="dxa"/>
            <w:tcBorders>
              <w:top w:val="dotted" w:sz="4" w:space="0" w:color="auto"/>
              <w:left w:val="single" w:sz="4" w:space="0" w:color="auto"/>
              <w:bottom w:val="single" w:sz="4" w:space="0" w:color="auto"/>
              <w:right w:val="single" w:sz="4" w:space="0" w:color="auto"/>
            </w:tcBorders>
            <w:vAlign w:val="center"/>
            <w:hideMark/>
          </w:tcPr>
          <w:p w:rsidR="00CE0033" w:rsidRDefault="00CE0033">
            <w:pPr>
              <w:pStyle w:val="NoSpacing"/>
              <w:rPr>
                <w:sz w:val="24"/>
                <w:szCs w:val="24"/>
              </w:rPr>
            </w:pPr>
            <w:r>
              <w:rPr>
                <w:sz w:val="24"/>
                <w:szCs w:val="24"/>
              </w:rPr>
              <w:t>- Thiếu</w:t>
            </w:r>
          </w:p>
        </w:tc>
        <w:tc>
          <w:tcPr>
            <w:tcW w:w="6652" w:type="dxa"/>
            <w:gridSpan w:val="6"/>
            <w:tcBorders>
              <w:top w:val="dotted" w:sz="4" w:space="0" w:color="auto"/>
              <w:left w:val="single" w:sz="4" w:space="0" w:color="auto"/>
              <w:bottom w:val="single" w:sz="4" w:space="0" w:color="auto"/>
              <w:right w:val="single" w:sz="4" w:space="0" w:color="auto"/>
            </w:tcBorders>
            <w:vAlign w:val="center"/>
          </w:tcPr>
          <w:p w:rsidR="00CE0033" w:rsidRPr="007F47C1" w:rsidRDefault="007F47C1">
            <w:pPr>
              <w:pStyle w:val="NoSpacing"/>
              <w:jc w:val="center"/>
              <w:rPr>
                <w:sz w:val="24"/>
                <w:szCs w:val="24"/>
                <w:lang w:val="vi-VN"/>
              </w:rPr>
            </w:pPr>
            <w:r>
              <w:rPr>
                <w:sz w:val="24"/>
                <w:szCs w:val="24"/>
                <w:lang w:val="vi-VN"/>
              </w:rPr>
              <w:t>0</w:t>
            </w:r>
          </w:p>
        </w:tc>
      </w:tr>
    </w:tbl>
    <w:p w:rsidR="00C01F3E" w:rsidRPr="00DB0CF5" w:rsidRDefault="00C01F3E" w:rsidP="00C01F3E">
      <w:pPr>
        <w:pStyle w:val="NoSpacing"/>
        <w:jc w:val="both"/>
        <w:rPr>
          <w:b/>
          <w:lang w:val="vi-VN"/>
        </w:rPr>
      </w:pPr>
      <w:r w:rsidRPr="00DB0CF5">
        <w:rPr>
          <w:b/>
          <w:lang w:val="vi-VN"/>
        </w:rPr>
        <w:t>III. Giải pháp thực hiện</w:t>
      </w:r>
    </w:p>
    <w:p w:rsidR="00C01F3E" w:rsidRPr="00A70DC3" w:rsidRDefault="00C01F3E" w:rsidP="00C01F3E">
      <w:pPr>
        <w:pStyle w:val="NoSpacing"/>
        <w:numPr>
          <w:ilvl w:val="0"/>
          <w:numId w:val="7"/>
        </w:numPr>
        <w:jc w:val="both"/>
        <w:rPr>
          <w:b/>
          <w:lang w:val="vi-VN"/>
        </w:rPr>
      </w:pPr>
      <w:r w:rsidRPr="00A70DC3">
        <w:rPr>
          <w:b/>
          <w:lang w:val="vi-VN"/>
        </w:rPr>
        <w:t>Công tác chỉ đạo, tổ chức và quản lý</w:t>
      </w:r>
    </w:p>
    <w:p w:rsidR="00137D41" w:rsidRPr="00A70DC3" w:rsidRDefault="00137D41" w:rsidP="00137D41">
      <w:pPr>
        <w:pStyle w:val="NoSpacing"/>
        <w:ind w:firstLine="360"/>
        <w:jc w:val="both"/>
        <w:rPr>
          <w:b/>
          <w:lang w:val="vi-VN"/>
        </w:rPr>
      </w:pPr>
      <w:r w:rsidRPr="00A70DC3">
        <w:rPr>
          <w:b/>
          <w:lang w:val="vi-VN"/>
        </w:rPr>
        <w:t>1.1 Hiệu trưởng:</w:t>
      </w:r>
    </w:p>
    <w:p w:rsidR="00137D41" w:rsidRPr="00A70DC3" w:rsidRDefault="00137D41" w:rsidP="00137D41">
      <w:pPr>
        <w:pStyle w:val="NoSpacing"/>
        <w:ind w:firstLine="720"/>
        <w:jc w:val="both"/>
        <w:rPr>
          <w:lang w:val="vi-VN"/>
        </w:rPr>
      </w:pPr>
      <w:r w:rsidRPr="00A70DC3">
        <w:rPr>
          <w:lang w:val="vi-VN"/>
        </w:rPr>
        <w:t>Phổ biến văn bản của ngành yêu cầu nhiệm vụ của việc dạy học 2 buổi/ngày là củng cố và nâng cao chất lượng dạy học, giáo dục.</w:t>
      </w:r>
    </w:p>
    <w:p w:rsidR="00137D41" w:rsidRPr="00A70DC3" w:rsidRDefault="00137D41" w:rsidP="00137D41">
      <w:pPr>
        <w:pStyle w:val="NoSpacing"/>
        <w:ind w:firstLine="720"/>
        <w:jc w:val="both"/>
        <w:rPr>
          <w:lang w:val="vi-VN"/>
        </w:rPr>
      </w:pPr>
      <w:r w:rsidRPr="00A70DC3">
        <w:rPr>
          <w:lang w:val="vi-VN"/>
        </w:rPr>
        <w:t>Xây dựng kế hoạch sát với thực tiễn và báo cáo các cấp quản lý, nắm rõ mục đích nội dung của dạy học 2 buổi/ngày</w:t>
      </w:r>
    </w:p>
    <w:p w:rsidR="00137D41" w:rsidRPr="00A70DC3" w:rsidRDefault="00137D41" w:rsidP="00137D41">
      <w:pPr>
        <w:pStyle w:val="NoSpacing"/>
        <w:ind w:firstLine="720"/>
        <w:jc w:val="both"/>
        <w:rPr>
          <w:lang w:val="vi-VN"/>
        </w:rPr>
      </w:pPr>
      <w:r w:rsidRPr="00A70DC3">
        <w:rPr>
          <w:lang w:val="vi-VN"/>
        </w:rPr>
        <w:t>Hiệu trưởng phổ biến văn bản, xây dựng kế hoạch và phân công đội ngũ GV, sắp xếp, trang bị các điều kiện về CSVC phục vụ cho việc dạy học 2 buổi/ngày.</w:t>
      </w:r>
    </w:p>
    <w:p w:rsidR="00137D41" w:rsidRPr="00A70DC3" w:rsidRDefault="00137D41" w:rsidP="00137D41">
      <w:pPr>
        <w:pStyle w:val="NoSpacing"/>
        <w:ind w:firstLine="720"/>
        <w:jc w:val="both"/>
        <w:rPr>
          <w:lang w:val="vi-VN"/>
        </w:rPr>
      </w:pPr>
      <w:r w:rsidRPr="00A70DC3">
        <w:rPr>
          <w:lang w:val="vi-VN"/>
        </w:rPr>
        <w:t>Bố trí  đủ số lượng giáo viên theo quy định tại Thông tư số 35/2006/TTLT-BGDĐT</w:t>
      </w:r>
      <w:r w:rsidR="00850714" w:rsidRPr="00A70DC3">
        <w:rPr>
          <w:lang w:val="vi-VN"/>
        </w:rPr>
        <w:t xml:space="preserve">-BNV, phân công </w:t>
      </w:r>
      <w:r w:rsidR="002445EC">
        <w:rPr>
          <w:lang w:val="vi-VN"/>
        </w:rPr>
        <w:t>18</w:t>
      </w:r>
      <w:r w:rsidRPr="00A70DC3">
        <w:rPr>
          <w:lang w:val="vi-VN"/>
        </w:rPr>
        <w:t xml:space="preserve"> giáo viên dạy 12 lớp học 2 buổ</w:t>
      </w:r>
      <w:r w:rsidR="00850714" w:rsidRPr="00A70DC3">
        <w:rPr>
          <w:lang w:val="vi-VN"/>
        </w:rPr>
        <w:t>i/ngày</w:t>
      </w:r>
      <w:r w:rsidR="00850714">
        <w:rPr>
          <w:lang w:val="vi-VN"/>
        </w:rPr>
        <w:t xml:space="preserve"> ngoài ra </w:t>
      </w:r>
      <w:r w:rsidRPr="00A70DC3">
        <w:rPr>
          <w:lang w:val="vi-VN"/>
        </w:rPr>
        <w:t xml:space="preserve">số tiết còn thiếu sẽ được bố trí dạy thực hành trải nghiệm sáng tạo cho học sinh vào các </w:t>
      </w:r>
      <w:r w:rsidR="00850714">
        <w:rPr>
          <w:lang w:val="vi-VN"/>
        </w:rPr>
        <w:t>chiều</w:t>
      </w:r>
      <w:r w:rsidRPr="00A70DC3">
        <w:rPr>
          <w:lang w:val="vi-VN"/>
        </w:rPr>
        <w:t xml:space="preserve"> thứ </w:t>
      </w:r>
      <w:r w:rsidR="00850714">
        <w:rPr>
          <w:lang w:val="vi-VN"/>
        </w:rPr>
        <w:t>sáu</w:t>
      </w:r>
      <w:r w:rsidRPr="00A70DC3">
        <w:rPr>
          <w:lang w:val="vi-VN"/>
        </w:rPr>
        <w:t xml:space="preserve"> hàng tuần</w:t>
      </w:r>
    </w:p>
    <w:p w:rsidR="00137D41" w:rsidRPr="00A70DC3" w:rsidRDefault="00137D41" w:rsidP="00137D41">
      <w:pPr>
        <w:pStyle w:val="NoSpacing"/>
        <w:ind w:firstLine="720"/>
        <w:jc w:val="both"/>
        <w:rPr>
          <w:lang w:val="vi-VN"/>
        </w:rPr>
      </w:pPr>
      <w:r w:rsidRPr="00A70DC3">
        <w:rPr>
          <w:lang w:val="vi-VN"/>
        </w:rPr>
        <w:t>Trên cơ sở các văn bản chỉ đạo, căn cứ vào điều kiện thực tế của trường, hiệu trưởng xây dựng đề án và kế hoạch dạy học 2 buổi/ngày đảm bảo các yêu cầu về nâng cao chất lượng dạy học, phù hợp với điều kiện thực tế nhà trường về cơ sở vật chất, đội ngũ giáo viên và nhu cầu của học sinh, chú trọng vào những yêu cầu sau:</w:t>
      </w:r>
    </w:p>
    <w:p w:rsidR="00137D41" w:rsidRPr="00A70DC3" w:rsidRDefault="00137D41" w:rsidP="00137D41">
      <w:pPr>
        <w:spacing w:line="240" w:lineRule="auto"/>
        <w:jc w:val="both"/>
        <w:rPr>
          <w:lang w:val="vi-VN"/>
        </w:rPr>
      </w:pPr>
      <w:r w:rsidRPr="00A70DC3">
        <w:rPr>
          <w:rStyle w:val="apple-converted-space"/>
          <w:rFonts w:ascii="Arial" w:hAnsi="Arial" w:cs="Arial"/>
          <w:color w:val="000000"/>
          <w:spacing w:val="2"/>
          <w:sz w:val="20"/>
          <w:szCs w:val="20"/>
          <w:lang w:val="vi-VN"/>
        </w:rPr>
        <w:tab/>
      </w:r>
      <w:r w:rsidRPr="00A70DC3">
        <w:rPr>
          <w:lang w:val="vi-VN"/>
        </w:rPr>
        <w:t>Tăng cường các hoạt động thực hành vận dụng kiến thức đã học vào thực tiễn, chú trọng giáo dục đạo đức, rèn luyện kĩ năng sống, hiểu biết xã hội cho học sinh;</w:t>
      </w:r>
    </w:p>
    <w:p w:rsidR="00137D41" w:rsidRPr="00A70DC3" w:rsidRDefault="00137D41" w:rsidP="00137D41">
      <w:pPr>
        <w:spacing w:line="240" w:lineRule="auto"/>
        <w:ind w:firstLine="720"/>
        <w:jc w:val="both"/>
        <w:rPr>
          <w:lang w:val="vi-VN"/>
        </w:rPr>
      </w:pPr>
      <w:r w:rsidRPr="00A70DC3">
        <w:rPr>
          <w:lang w:val="vi-VN"/>
        </w:rPr>
        <w:t>Tăng thời lượng học tập và rèn luyện các kĩ năng cho học sinh trên một đơn vị kiến thức, tránh được tình trạng quá tải trong học tập, làm cho việc dạy học trở nên nhẹ nhàng, hiệu quả hơn;</w:t>
      </w:r>
    </w:p>
    <w:p w:rsidR="00205343" w:rsidRPr="00A70DC3" w:rsidRDefault="00137D41" w:rsidP="00137D41">
      <w:pPr>
        <w:spacing w:line="240" w:lineRule="auto"/>
        <w:ind w:firstLine="720"/>
        <w:jc w:val="both"/>
        <w:rPr>
          <w:lang w:val="vi-VN"/>
        </w:rPr>
      </w:pPr>
      <w:r w:rsidRPr="00A70DC3">
        <w:rPr>
          <w:lang w:val="vi-VN"/>
        </w:rPr>
        <w:t xml:space="preserve">Điều chỉnh nội dung và các hoạt động giáo dục một cách linh hoạt, đảm bảo tính vừa sức, phù hợp với đối tượng học sinh, thời gian thực tế và điều kiện dạy học của </w:t>
      </w:r>
    </w:p>
    <w:p w:rsidR="00137D41" w:rsidRPr="00A70DC3" w:rsidRDefault="00137D41" w:rsidP="00205343">
      <w:pPr>
        <w:spacing w:line="240" w:lineRule="auto"/>
        <w:jc w:val="both"/>
        <w:rPr>
          <w:lang w:val="vi-VN"/>
        </w:rPr>
      </w:pPr>
      <w:r w:rsidRPr="00A70DC3">
        <w:rPr>
          <w:lang w:val="vi-VN"/>
        </w:rPr>
        <w:t>trường trên cơ sở chuẩn kiến thức, kỹ năng và định hướng phát triển năng lực, phẩm chất học sinh;</w:t>
      </w:r>
    </w:p>
    <w:p w:rsidR="00137D41" w:rsidRPr="00A70DC3" w:rsidRDefault="00137D41" w:rsidP="00137D41">
      <w:pPr>
        <w:spacing w:line="240" w:lineRule="auto"/>
        <w:ind w:firstLine="720"/>
        <w:jc w:val="both"/>
        <w:rPr>
          <w:lang w:val="vi-VN"/>
        </w:rPr>
      </w:pPr>
      <w:r w:rsidRPr="00A70DC3">
        <w:rPr>
          <w:lang w:val="vi-VN"/>
        </w:rPr>
        <w:t>Tăng cường các hoạt động thực hiện mục tiêu giáo dục toàn diện, được tổ chức một cách linh hoạt theo khả năng và nhu cầu của học sinh;</w:t>
      </w:r>
    </w:p>
    <w:p w:rsidR="00137D41" w:rsidRPr="00A70DC3" w:rsidRDefault="00137D41" w:rsidP="00137D41">
      <w:pPr>
        <w:spacing w:line="240" w:lineRule="auto"/>
        <w:ind w:firstLine="720"/>
        <w:jc w:val="both"/>
        <w:rPr>
          <w:lang w:val="vi-VN"/>
        </w:rPr>
      </w:pPr>
      <w:r w:rsidRPr="00A70DC3">
        <w:rPr>
          <w:lang w:val="vi-VN"/>
        </w:rPr>
        <w:t>Giúp học sinh có phương pháp và ý thức tự học, tự rèn luyện bản thân;</w:t>
      </w:r>
    </w:p>
    <w:p w:rsidR="00137D41" w:rsidRPr="00A70DC3" w:rsidRDefault="00137D41" w:rsidP="0020740E">
      <w:pPr>
        <w:spacing w:line="240" w:lineRule="auto"/>
        <w:ind w:firstLine="720"/>
        <w:jc w:val="both"/>
        <w:rPr>
          <w:lang w:val="vi-VN"/>
        </w:rPr>
      </w:pPr>
      <w:r w:rsidRPr="00A70DC3">
        <w:rPr>
          <w:lang w:val="vi-VN"/>
        </w:rPr>
        <w:t>Giúp cho nhà trường thực hiện hiệu quả mục tiêu giáo dục toàn diện, tạo cơ hội để các em vươn lên trong quá trình học tập, sớm bộc lộ và phát huy khả năng củ</w:t>
      </w:r>
      <w:r w:rsidR="00205343" w:rsidRPr="00A70DC3">
        <w:rPr>
          <w:lang w:val="vi-VN"/>
        </w:rPr>
        <w:t xml:space="preserve">a </w:t>
      </w:r>
      <w:r w:rsidR="00205343" w:rsidRPr="00A70DC3">
        <w:rPr>
          <w:lang w:val="vi-VN"/>
        </w:rPr>
        <w:lastRenderedPageBreak/>
        <w:t>mình;</w:t>
      </w:r>
      <w:r w:rsidRPr="00A70DC3">
        <w:rPr>
          <w:lang w:val="vi-VN"/>
        </w:rPr>
        <w:t>Thường xuyên tổ chức kiểm tra, theo dõi hoạt động dạy học của giáo viên và học sinh.</w:t>
      </w:r>
    </w:p>
    <w:p w:rsidR="00137D41" w:rsidRPr="00A70DC3" w:rsidRDefault="00137D41" w:rsidP="00137D41">
      <w:pPr>
        <w:spacing w:line="240" w:lineRule="auto"/>
        <w:jc w:val="both"/>
        <w:rPr>
          <w:b/>
          <w:lang w:val="vi-VN"/>
        </w:rPr>
      </w:pPr>
      <w:r w:rsidRPr="00A70DC3">
        <w:rPr>
          <w:b/>
          <w:lang w:val="vi-VN"/>
        </w:rPr>
        <w:t>1.2 Phó hiệu trưởng và tổ trưởng chuyên môn:</w:t>
      </w:r>
    </w:p>
    <w:p w:rsidR="00137D41" w:rsidRPr="00A70DC3" w:rsidRDefault="00137D41" w:rsidP="00137D41">
      <w:pPr>
        <w:ind w:firstLine="720"/>
        <w:jc w:val="both"/>
        <w:rPr>
          <w:lang w:val="vi-VN"/>
        </w:rPr>
      </w:pPr>
      <w:r w:rsidRPr="00A70DC3">
        <w:rPr>
          <w:lang w:val="vi-VN"/>
        </w:rPr>
        <w:t xml:space="preserve">Phó hiệu trưởng và tổ trưởng chuyên môn căn cứ theo đề án và kế hoạch, tổ chức phân công chuyên môn và lên thời khóa biểu phù hợp với đặc điểm đội ngũ giáo viên và nhu cầu học tập của học sinh. </w:t>
      </w:r>
    </w:p>
    <w:p w:rsidR="00137D41" w:rsidRPr="00A70DC3" w:rsidRDefault="00137D41" w:rsidP="00137D41">
      <w:pPr>
        <w:ind w:firstLine="720"/>
        <w:jc w:val="both"/>
        <w:rPr>
          <w:lang w:val="vi-VN"/>
        </w:rPr>
      </w:pPr>
      <w:r w:rsidRPr="00A70DC3">
        <w:rPr>
          <w:lang w:val="vi-VN"/>
        </w:rPr>
        <w:t>Bố trí sử dụ</w:t>
      </w:r>
      <w:r w:rsidR="00205343" w:rsidRPr="00A70DC3">
        <w:rPr>
          <w:lang w:val="vi-VN"/>
        </w:rPr>
        <w:t>ng</w:t>
      </w:r>
      <w:r w:rsidRPr="00A70DC3">
        <w:rPr>
          <w:lang w:val="vi-VN"/>
        </w:rPr>
        <w:t xml:space="preserve">, phân công đội ngũ giáo viên phù hợp với năng lực, trình độ được đào tạo và kinh nghiệm tổ chức dạy học của giáo viên. Thường xuyên tổ chức sinh hoạt chuyên môn </w:t>
      </w:r>
      <w:r w:rsidR="00205343" w:rsidRPr="00A70DC3">
        <w:rPr>
          <w:lang w:val="vi-VN"/>
        </w:rPr>
        <w:t xml:space="preserve">mới </w:t>
      </w:r>
      <w:r w:rsidRPr="00A70DC3">
        <w:rPr>
          <w:lang w:val="vi-VN"/>
        </w:rPr>
        <w:t>để trao đổi, thảo luận và bàn biện pháp nâng cao hiệu quả giờ dạy cũng như các tiết ôn tập và các hoạt động giáo dục cho học sinh</w:t>
      </w:r>
      <w:r w:rsidR="00205343" w:rsidRPr="00A70DC3">
        <w:rPr>
          <w:lang w:val="vi-VN"/>
        </w:rPr>
        <w:t xml:space="preserve"> sao cho phù hợp với học sinh của trường</w:t>
      </w:r>
      <w:r w:rsidRPr="00A70DC3">
        <w:rPr>
          <w:lang w:val="vi-VN"/>
        </w:rPr>
        <w:t>.</w:t>
      </w:r>
    </w:p>
    <w:p w:rsidR="00137D41" w:rsidRPr="00A70DC3" w:rsidRDefault="00137D41" w:rsidP="00205343">
      <w:pPr>
        <w:ind w:firstLine="567"/>
        <w:rPr>
          <w:lang w:val="vi-VN"/>
        </w:rPr>
      </w:pPr>
      <w:r w:rsidRPr="00A70DC3">
        <w:rPr>
          <w:lang w:val="vi-VN"/>
        </w:rPr>
        <w:t> Triển khai các phương pháp, hình thức tổ chức dạy học, giáo dục theo hướ</w:t>
      </w:r>
      <w:r w:rsidR="00205343" w:rsidRPr="00A70DC3">
        <w:rPr>
          <w:lang w:val="vi-VN"/>
        </w:rPr>
        <w:t>ng</w:t>
      </w:r>
      <w:r w:rsidRPr="00A70DC3">
        <w:rPr>
          <w:lang w:val="vi-VN"/>
        </w:rPr>
        <w:t>phá</w:t>
      </w:r>
      <w:r w:rsidR="00205343" w:rsidRPr="00A70DC3">
        <w:rPr>
          <w:lang w:val="vi-VN"/>
        </w:rPr>
        <w:t>t</w:t>
      </w:r>
      <w:r w:rsidRPr="00A70DC3">
        <w:rPr>
          <w:lang w:val="vi-VN"/>
        </w:rPr>
        <w:t>huy tính chủ động, tích cực, tự học, phát triển năng lực học sinh, chú trọng</w:t>
      </w:r>
      <w:r w:rsidR="00205343" w:rsidRPr="00A70DC3">
        <w:rPr>
          <w:lang w:val="vi-VN"/>
        </w:rPr>
        <w:t xml:space="preserve"> việc nhận </w:t>
      </w:r>
      <w:r w:rsidRPr="00A70DC3">
        <w:rPr>
          <w:lang w:val="vi-VN"/>
        </w:rPr>
        <w:t> xét, động viên, góp ý học sinh trong quá trình học tập;</w:t>
      </w:r>
    </w:p>
    <w:p w:rsidR="00137D41" w:rsidRPr="00A70DC3" w:rsidRDefault="00137D41" w:rsidP="00137D41">
      <w:pPr>
        <w:ind w:firstLine="567"/>
        <w:jc w:val="both"/>
        <w:rPr>
          <w:lang w:val="vi-VN"/>
        </w:rPr>
      </w:pPr>
      <w:r w:rsidRPr="00A70DC3">
        <w:rPr>
          <w:lang w:val="vi-VN"/>
        </w:rPr>
        <w:t>Bố trí thời gian, nội dung hợp lí đối với các hoạt động dạy học và giáo dục để thực hiện chương trình và sách giáo khoa quy định cho mỗi lớp; thựchành vận dụng kiến thức đã học dưới sự hướng dẫn của giáo viên, tổ chức cho học sinh hoàn thành yêu  cầu các môn học hoặc bồi dưỡng năng khiếu cho học sinh;</w:t>
      </w:r>
    </w:p>
    <w:p w:rsidR="00137D41" w:rsidRPr="00A70DC3" w:rsidRDefault="00137D41" w:rsidP="00137D41">
      <w:pPr>
        <w:pStyle w:val="NoSpacing"/>
        <w:ind w:firstLine="567"/>
        <w:jc w:val="both"/>
        <w:rPr>
          <w:lang w:val="vi-VN"/>
        </w:rPr>
      </w:pPr>
      <w:r w:rsidRPr="00A70DC3">
        <w:rPr>
          <w:lang w:val="vi-VN"/>
        </w:rPr>
        <w:t>Tổ trưởng chuyên môn từng khối lớp xây dựng kế hoạch bám sát theo kế hoạch chung của khối, đảm bảo nội dung dạy học phù hợp với đối tượng học sinh của khối lớp mình phụ trách, phù hợp với kiến thức từng môn học đảm bảo tính vừa sức với học sinh.</w:t>
      </w:r>
    </w:p>
    <w:p w:rsidR="00137D41" w:rsidRPr="00A70DC3" w:rsidRDefault="00137D41" w:rsidP="00137D41">
      <w:pPr>
        <w:pStyle w:val="NoSpacing"/>
        <w:ind w:firstLine="567"/>
        <w:jc w:val="both"/>
        <w:rPr>
          <w:lang w:val="vi-VN"/>
        </w:rPr>
      </w:pPr>
      <w:r w:rsidRPr="00A70DC3">
        <w:rPr>
          <w:lang w:val="vi-VN"/>
        </w:rPr>
        <w:t>Các Tổ chuyên môncó trách nhiệm theo dõi tiến độ thực hiện hoạt động dạy học 2 buổi/ngày đảm bảo đúng kế hoạch.</w:t>
      </w:r>
    </w:p>
    <w:p w:rsidR="00137D41" w:rsidRPr="00A70DC3" w:rsidRDefault="00137D41" w:rsidP="00137D41">
      <w:pPr>
        <w:pStyle w:val="NoSpacing"/>
        <w:jc w:val="both"/>
        <w:rPr>
          <w:b/>
          <w:lang w:val="vi-VN"/>
        </w:rPr>
      </w:pPr>
      <w:r w:rsidRPr="00A70DC3">
        <w:rPr>
          <w:b/>
          <w:lang w:val="vi-VN"/>
        </w:rPr>
        <w:t>1.3 Giáo viên:</w:t>
      </w:r>
    </w:p>
    <w:p w:rsidR="00137D41" w:rsidRPr="00A70DC3" w:rsidRDefault="0001707E" w:rsidP="0001707E">
      <w:pPr>
        <w:pStyle w:val="NoSpacing"/>
        <w:jc w:val="both"/>
        <w:rPr>
          <w:lang w:val="vi-VN"/>
        </w:rPr>
      </w:pPr>
      <w:r w:rsidRPr="00A70DC3">
        <w:rPr>
          <w:lang w:val="vi-VN"/>
        </w:rPr>
        <w:t xml:space="preserve">- </w:t>
      </w:r>
      <w:r w:rsidR="00137D41" w:rsidRPr="00A70DC3">
        <w:rPr>
          <w:lang w:val="vi-VN"/>
        </w:rPr>
        <w:t>Giáo viên nhận nhiệm vụ dạy học, tích cực, chủ động trong việc vận dụng các phương pháp, hình thức dạy học, các tài liệu, đồ dùng dạy học, giảng dạy đúng theo chương trình thời khóa biểu, không tự ý cắt xén, thêm bớt, đảo lộn chương trình</w:t>
      </w:r>
      <w:r w:rsidR="00205343" w:rsidRPr="00A70DC3">
        <w:rPr>
          <w:lang w:val="vi-VN"/>
        </w:rPr>
        <w:t>.</w:t>
      </w:r>
    </w:p>
    <w:p w:rsidR="00137D41" w:rsidRPr="00A70DC3" w:rsidRDefault="00137D41" w:rsidP="00137D41">
      <w:pPr>
        <w:jc w:val="both"/>
        <w:rPr>
          <w:rStyle w:val="apple-converted-space"/>
          <w:color w:val="000000"/>
          <w:szCs w:val="28"/>
          <w:lang w:val="vi-VN"/>
        </w:rPr>
      </w:pPr>
      <w:r w:rsidRPr="00A70DC3">
        <w:rPr>
          <w:rStyle w:val="apple-converted-space"/>
          <w:rFonts w:ascii="Arial" w:hAnsi="Arial" w:cs="Arial"/>
          <w:color w:val="000000"/>
          <w:szCs w:val="28"/>
          <w:lang w:val="vi-VN"/>
        </w:rPr>
        <w:t> </w:t>
      </w:r>
      <w:r w:rsidR="0001707E" w:rsidRPr="00A70DC3">
        <w:rPr>
          <w:rStyle w:val="apple-converted-space"/>
          <w:rFonts w:ascii="Arial" w:hAnsi="Arial" w:cs="Arial"/>
          <w:color w:val="000000"/>
          <w:szCs w:val="28"/>
          <w:lang w:val="vi-VN"/>
        </w:rPr>
        <w:t xml:space="preserve">- </w:t>
      </w:r>
      <w:r w:rsidRPr="00A70DC3">
        <w:rPr>
          <w:rStyle w:val="apple-converted-space"/>
          <w:color w:val="000000"/>
          <w:szCs w:val="28"/>
          <w:lang w:val="vi-VN"/>
        </w:rPr>
        <w:t>Giáo viên xây dựng giáo án; theo dõi, ghi nhận kết quả học tập, rèn luyện của học sinh để đánh giá và thông báo tới cha mẹ học sinh trong các kỳ họp cha mẹ học sinh trong năm học.</w:t>
      </w:r>
    </w:p>
    <w:p w:rsidR="00137D41" w:rsidRPr="00A70DC3" w:rsidRDefault="0001707E" w:rsidP="0001707E">
      <w:pPr>
        <w:jc w:val="both"/>
        <w:rPr>
          <w:lang w:val="vi-VN"/>
        </w:rPr>
      </w:pPr>
      <w:r w:rsidRPr="00A70DC3">
        <w:rPr>
          <w:lang w:val="vi-VN"/>
        </w:rPr>
        <w:t xml:space="preserve">- </w:t>
      </w:r>
      <w:r w:rsidR="00137D41" w:rsidRPr="00A70DC3">
        <w:rPr>
          <w:lang w:val="vi-VN"/>
        </w:rPr>
        <w:t xml:space="preserve">Giáo viên được chủ động lựa chọn nộidung hướng dẫn học sinh hoàn thành  nội dung các môn học tùy theo khả năng, trình độ của đối tượng học sinh và bồi dưỡng nâng cao trình độ cho đối tượng học sinh hoàn thành tốt nội dung các môn học trong giờ học </w:t>
      </w:r>
      <w:r w:rsidR="00137D41" w:rsidRPr="00A70DC3">
        <w:rPr>
          <w:lang w:val="vi-VN"/>
        </w:rPr>
        <w:lastRenderedPageBreak/>
        <w:t>trên lớp ở buổi thứ hai; sử dụng có hiệu quả các tài liệu bổ trợ; Tuyệt đối không giao bài tập về nhà cho học sinh.</w:t>
      </w:r>
      <w:r w:rsidR="00137D41" w:rsidRPr="00A70DC3">
        <w:rPr>
          <w:lang w:val="vi-VN"/>
        </w:rPr>
        <w:tab/>
      </w:r>
    </w:p>
    <w:p w:rsidR="00137D41" w:rsidRPr="00A70DC3" w:rsidRDefault="0001707E" w:rsidP="0001707E">
      <w:pPr>
        <w:jc w:val="both"/>
        <w:rPr>
          <w:lang w:val="vi-VN"/>
        </w:rPr>
      </w:pPr>
      <w:r w:rsidRPr="00A70DC3">
        <w:rPr>
          <w:color w:val="000000"/>
          <w:szCs w:val="28"/>
          <w:lang w:val="vi-VN"/>
        </w:rPr>
        <w:t xml:space="preserve">- </w:t>
      </w:r>
      <w:r w:rsidR="00137D41" w:rsidRPr="00A70DC3">
        <w:rPr>
          <w:color w:val="000000"/>
          <w:szCs w:val="28"/>
          <w:lang w:val="vi-VN"/>
        </w:rPr>
        <w:t>Nội dung ôn luyện cụ thể ở từng lớp cần được trao đổi trong tổ bộ môn, tập trung vào những kiến thức, kỹ năng đã học theo chương trình của từng tuần học theo kế hoạch dạy học do Tổ chuyên môn xây dựng trên cơ sở đảm bảo chuẩn kiến thức, kỹ năng và thời lượng dạy học.</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Các tổ chuyên môn phân công giáo viên tham khảo tài liệu, chọn lọc nội dung dạy học cụ thể, phù hợp với điều kiện dạy học, không vượt quá yêu cầu cơ bản về kiến thức, kỹ năng…</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Ôn tập, hệ thống kiến thức cơ bản.</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Bồi dưỡng, mở rộng, nâng cao kiến thức.</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Rèn luyện kỹ năng.</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Khắc sâu thêm kiến thức trong chương trình học.</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Hướng dẫn học sinh phương pháp tự học.</w:t>
      </w:r>
    </w:p>
    <w:p w:rsidR="00137D41" w:rsidRPr="00A70DC3" w:rsidRDefault="00137D41"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Rèn kỹ năng sống cho học sinh.   </w:t>
      </w:r>
    </w:p>
    <w:p w:rsidR="00137D41" w:rsidRPr="00A70DC3" w:rsidRDefault="0001707E" w:rsidP="00137D41">
      <w:pPr>
        <w:pStyle w:val="NormalWeb"/>
        <w:shd w:val="clear" w:color="auto" w:fill="FFFFFF"/>
        <w:spacing w:before="0" w:beforeAutospacing="0" w:after="150" w:afterAutospacing="0"/>
        <w:ind w:firstLine="720"/>
        <w:jc w:val="both"/>
        <w:rPr>
          <w:color w:val="000000"/>
          <w:sz w:val="28"/>
          <w:szCs w:val="28"/>
          <w:lang w:val="vi-VN"/>
        </w:rPr>
      </w:pPr>
      <w:r w:rsidRPr="00A70DC3">
        <w:rPr>
          <w:color w:val="000000"/>
          <w:sz w:val="28"/>
          <w:szCs w:val="28"/>
          <w:lang w:val="vi-VN"/>
        </w:rPr>
        <w:t xml:space="preserve">+ </w:t>
      </w:r>
      <w:r w:rsidR="00137D41" w:rsidRPr="00A70DC3">
        <w:rPr>
          <w:color w:val="000000"/>
          <w:sz w:val="28"/>
          <w:szCs w:val="28"/>
          <w:lang w:val="vi-VN"/>
        </w:rPr>
        <w:t>Tổ chức thêm các hoạt động vui chơi cho học sinh như: Hoạt động đọc sách tại Thư viện; Trò chơi dân gian; Hát, múa, kể chuyện; Thể dục thể thao; Thực hành kĩ năng sống,…</w:t>
      </w:r>
    </w:p>
    <w:p w:rsidR="00137D41" w:rsidRPr="00A70DC3" w:rsidRDefault="0001707E" w:rsidP="0001707E">
      <w:pPr>
        <w:pStyle w:val="NoSpacing"/>
        <w:jc w:val="both"/>
        <w:rPr>
          <w:rFonts w:eastAsia="Times New Roman"/>
          <w:color w:val="000000"/>
          <w:szCs w:val="28"/>
          <w:lang w:val="vi-VN"/>
        </w:rPr>
      </w:pPr>
      <w:r w:rsidRPr="00A70DC3">
        <w:rPr>
          <w:rFonts w:eastAsia="Times New Roman"/>
          <w:color w:val="000000"/>
          <w:szCs w:val="28"/>
          <w:lang w:val="vi-VN"/>
        </w:rPr>
        <w:t xml:space="preserve">- </w:t>
      </w:r>
      <w:r w:rsidR="00137D41" w:rsidRPr="00A70DC3">
        <w:rPr>
          <w:rFonts w:eastAsia="Times New Roman"/>
          <w:color w:val="000000"/>
          <w:szCs w:val="28"/>
          <w:lang w:val="vi-VN"/>
        </w:rPr>
        <w:t>Học sinh được tự học có sự hướng dẫn của giáo viên để hoàn thành yêu cầu học tập trên lớp, sử dụng có hiệu quả các tài liệu bổ trợ, không giao bài tập về nhà cho học sinh.</w:t>
      </w:r>
    </w:p>
    <w:p w:rsidR="00137D41" w:rsidRPr="00A70DC3" w:rsidRDefault="00137D41" w:rsidP="00137D41">
      <w:pPr>
        <w:pStyle w:val="NoSpacing"/>
        <w:ind w:firstLine="360"/>
        <w:jc w:val="both"/>
        <w:rPr>
          <w:rFonts w:eastAsia="Times New Roman"/>
          <w:color w:val="000000"/>
          <w:szCs w:val="28"/>
          <w:lang w:val="vi-VN"/>
        </w:rPr>
      </w:pPr>
      <w:r w:rsidRPr="00A70DC3">
        <w:rPr>
          <w:rFonts w:eastAsia="Times New Roman"/>
          <w:color w:val="000000"/>
          <w:szCs w:val="28"/>
          <w:lang w:val="vi-VN"/>
        </w:rPr>
        <w:t>- Tăng cường các hoạt động thực hiện mục tiêu giáo dục toàn diện. Thực hành vận dụng kiến thức đã học và tổ chức học sinh tham gia các hoạt động ngoại khoá…</w:t>
      </w:r>
    </w:p>
    <w:p w:rsidR="00137D41" w:rsidRPr="00A70DC3" w:rsidRDefault="00137D41" w:rsidP="00137D41">
      <w:pPr>
        <w:pStyle w:val="NoSpacing"/>
        <w:ind w:firstLine="360"/>
        <w:jc w:val="both"/>
        <w:rPr>
          <w:rFonts w:eastAsia="Times New Roman"/>
          <w:color w:val="000000"/>
          <w:szCs w:val="28"/>
          <w:lang w:val="vi-VN"/>
        </w:rPr>
      </w:pPr>
      <w:r w:rsidRPr="00A70DC3">
        <w:rPr>
          <w:rFonts w:eastAsia="Times New Roman"/>
          <w:color w:val="000000"/>
          <w:szCs w:val="28"/>
          <w:lang w:val="vi-VN"/>
        </w:rPr>
        <w:t>- Thực hiện phương pháp giáo dục tích cực giúp học sinh nắm vững kiến thức, kỹ năng tự học, kỹ năng tư duy sáng tạo, kỹ năng giao tiếp, kỹ năng hợp tác làm việc nhóm,…</w:t>
      </w:r>
    </w:p>
    <w:p w:rsidR="00137D41" w:rsidRPr="00A70DC3" w:rsidRDefault="00137D41" w:rsidP="00137D41">
      <w:pPr>
        <w:pStyle w:val="NoSpacing"/>
        <w:ind w:firstLine="360"/>
        <w:jc w:val="both"/>
        <w:rPr>
          <w:rFonts w:eastAsia="Times New Roman"/>
          <w:color w:val="000000"/>
          <w:szCs w:val="28"/>
          <w:lang w:val="vi-VN"/>
        </w:rPr>
      </w:pPr>
      <w:r w:rsidRPr="00A70DC3">
        <w:rPr>
          <w:rFonts w:eastAsia="Times New Roman"/>
          <w:color w:val="000000"/>
          <w:szCs w:val="28"/>
          <w:lang w:val="vi-VN"/>
        </w:rPr>
        <w:t>- Xây dựng môi trường giáo dục thân thiện, tạo hứng thú, hỗ trợ và thúc đẩy việc học tập; phát huy tính tích cực, tự giác, vai trò làm chủ của học sinh.</w:t>
      </w:r>
    </w:p>
    <w:p w:rsidR="00137D41" w:rsidRDefault="00137D41" w:rsidP="00137D41">
      <w:pPr>
        <w:pStyle w:val="NoSpacing"/>
        <w:numPr>
          <w:ilvl w:val="0"/>
          <w:numId w:val="7"/>
        </w:numPr>
        <w:jc w:val="both"/>
        <w:rPr>
          <w:b/>
        </w:rPr>
      </w:pPr>
      <w:r>
        <w:rPr>
          <w:b/>
        </w:rPr>
        <w:t>Công tác phối hợp</w:t>
      </w:r>
    </w:p>
    <w:p w:rsidR="00137D41" w:rsidRPr="00CA1089" w:rsidRDefault="0001707E" w:rsidP="00137D41">
      <w:pPr>
        <w:pStyle w:val="NoSpacing"/>
        <w:ind w:firstLine="360"/>
        <w:jc w:val="both"/>
      </w:pPr>
      <w:r>
        <w:t xml:space="preserve"> </w:t>
      </w:r>
      <w:r w:rsidR="00137D41">
        <w:t>Nhà trường đã tổ chức các cuộc họp giữa nhà trường và hội cha mẹ học sinh, đại diện các đoàn thể trong nhà trường và chính quyền địa phương để phối hợp thực hiện kế hoạch dạy học 2 buổi/ngày, tạo sự đồng thuận nhất trí cao trong hội đồng sư phạm, hội cha mẹ học sinh và các đoàn thể, chính quyền địa phương.</w:t>
      </w:r>
    </w:p>
    <w:p w:rsidR="00137D41" w:rsidRPr="00E72BEA" w:rsidRDefault="00137D41" w:rsidP="00137D41">
      <w:pPr>
        <w:pStyle w:val="NoSpacing"/>
        <w:numPr>
          <w:ilvl w:val="0"/>
          <w:numId w:val="7"/>
        </w:numPr>
        <w:jc w:val="both"/>
        <w:rPr>
          <w:b/>
        </w:rPr>
      </w:pPr>
      <w:r>
        <w:rPr>
          <w:b/>
        </w:rPr>
        <w:t>Tham mưu với các cấp</w:t>
      </w:r>
    </w:p>
    <w:p w:rsidR="00137D41" w:rsidRDefault="00137D41" w:rsidP="00137D41">
      <w:pPr>
        <w:pStyle w:val="NoSpacing"/>
        <w:ind w:firstLine="360"/>
        <w:jc w:val="both"/>
      </w:pPr>
      <w:r>
        <w:lastRenderedPageBreak/>
        <w:t>Nhà trường đã làm tốt công tác tham mưu với chính quyền địa phương, làm tốt công tác vận động phụ huynh trong công tác xã hội hóa giáo dục, nâng cao nhận thức về công tác giáo dục, phối hợp tốt cùng nhà trường trong công tác giáo dục học sinh.</w:t>
      </w:r>
    </w:p>
    <w:p w:rsidR="00137D41" w:rsidRPr="00194A96" w:rsidRDefault="00137D41" w:rsidP="00137D41">
      <w:pPr>
        <w:pStyle w:val="NoSpacing"/>
        <w:ind w:firstLine="360"/>
        <w:jc w:val="both"/>
      </w:pPr>
      <w:r>
        <w:t>Nhà trường cũng tham mưu với Phòng Giáo dục và Đào tạo về công tác chuyên môn, nhằm nâng cao chất lượ</w:t>
      </w:r>
      <w:r w:rsidR="00AD21CD">
        <w:t>ng gi</w:t>
      </w:r>
      <w:r w:rsidR="00AD21CD">
        <w:rPr>
          <w:lang w:val="vi-VN"/>
        </w:rPr>
        <w:t>áo</w:t>
      </w:r>
      <w:r>
        <w:t xml:space="preserve"> dục, tham mưu UBND huyện về bổ sung trang thiết bị dạy học, nâng cấp và xây dựng cơ sở vật chất nhằm phục vụ công tác dạy học.</w:t>
      </w:r>
    </w:p>
    <w:p w:rsidR="00C01F3E" w:rsidRDefault="00C01F3E" w:rsidP="0001707E">
      <w:pPr>
        <w:pStyle w:val="NoSpacing"/>
        <w:jc w:val="both"/>
        <w:rPr>
          <w:b/>
        </w:rPr>
      </w:pPr>
      <w:r w:rsidRPr="00D4206A">
        <w:rPr>
          <w:b/>
        </w:rPr>
        <w:t xml:space="preserve">IV. </w:t>
      </w:r>
      <w:r>
        <w:rPr>
          <w:b/>
        </w:rPr>
        <w:t>Kiến nghị đề xuất</w:t>
      </w:r>
    </w:p>
    <w:p w:rsidR="00AD21CD" w:rsidRPr="00A106CA" w:rsidRDefault="00AD21CD" w:rsidP="00AD21CD">
      <w:pPr>
        <w:pStyle w:val="NoSpacing"/>
        <w:ind w:firstLine="426"/>
        <w:jc w:val="both"/>
        <w:rPr>
          <w:lang w:val="vi-VN"/>
        </w:rPr>
      </w:pPr>
      <w:r>
        <w:rPr>
          <w:lang w:val="vi-VN"/>
        </w:rPr>
        <w:t>1.</w:t>
      </w:r>
      <w:r w:rsidRPr="00A106CA">
        <w:rPr>
          <w:lang w:val="vi-VN"/>
        </w:rPr>
        <w:t xml:space="preserve">Đối với </w:t>
      </w:r>
      <w:r>
        <w:rPr>
          <w:lang w:val="vi-VN"/>
        </w:rPr>
        <w:t>Phòng Giáo dục và Đào tạo huyện Cư Jut: tạo điều kiện cho nhà trường trong công tác phê duyệt chuyên môn, giúp đỡ nhà trường về mặt chuyên môn để đảm bảo cho công tác dạy 2 buổi/ ngày. Kịp thời triển khai các văn bản có liên quan đến nhà trường để nắm bắt thực hiện.</w:t>
      </w:r>
    </w:p>
    <w:p w:rsidR="00AD21CD" w:rsidRPr="00A106CA" w:rsidRDefault="00AD21CD" w:rsidP="00AD21CD">
      <w:pPr>
        <w:pStyle w:val="NoSpacing"/>
        <w:ind w:firstLine="426"/>
        <w:jc w:val="both"/>
        <w:rPr>
          <w:lang w:val="vi-VN"/>
        </w:rPr>
      </w:pPr>
      <w:r>
        <w:rPr>
          <w:lang w:val="vi-VN"/>
        </w:rPr>
        <w:t>2.Đối với Ủy ban nhan dân huyện Cư Jut: tạo điều kiện về nhân sự như biên chế giáo viên dạy Anh văn đủ chỉ tiêu 1,5 vì hiện tại giáo viên anh văn chỉ có 01 người gây khó khăn cho nhà trường trong công tác phân công chuyên môn dạy đủ 4 tiết/ tuần/ lớp theo Đề án dạy ngoại ngữ của Bộ giáo dục và đào tạo. Xây thêm phòng bộ môn tin học, phòng dạy anh văn, phòng dạy mĩ thuật, nhà đa năng... để đáp ứng nhu cầu dạy và học của nhà trường.</w:t>
      </w:r>
    </w:p>
    <w:p w:rsidR="00C01F3E" w:rsidRPr="00AD0C80" w:rsidRDefault="00C01F3E" w:rsidP="0001707E">
      <w:pPr>
        <w:pStyle w:val="NoSpacing"/>
        <w:jc w:val="both"/>
        <w:rPr>
          <w:b/>
          <w:lang w:val="vi-VN"/>
        </w:rPr>
      </w:pPr>
      <w:r w:rsidRPr="00AD0C80">
        <w:rPr>
          <w:b/>
          <w:lang w:val="vi-VN"/>
        </w:rPr>
        <w:t>V. Tổ chức thực hiện</w:t>
      </w:r>
    </w:p>
    <w:p w:rsidR="00137D41" w:rsidRPr="00AD0C80" w:rsidRDefault="00137D41" w:rsidP="00137D41">
      <w:pPr>
        <w:pStyle w:val="NoSpacing"/>
        <w:ind w:firstLine="720"/>
        <w:jc w:val="both"/>
        <w:rPr>
          <w:lang w:val="vi-VN"/>
        </w:rPr>
      </w:pPr>
      <w:r w:rsidRPr="00AD0C80">
        <w:rPr>
          <w:lang w:val="vi-VN"/>
        </w:rPr>
        <w:t>Hiệu trưởng triển khai đầy đủ các công văn, hướng dẫn của cấp trên đến từng cán bộ, giáo viên trong nhà trường cùng như Đảng ủy, UBND xã, tất cả phụ huynh học sinh.</w:t>
      </w:r>
    </w:p>
    <w:p w:rsidR="00137D41" w:rsidRPr="00AD0C80" w:rsidRDefault="00137D41" w:rsidP="00137D41">
      <w:pPr>
        <w:pStyle w:val="NoSpacing"/>
        <w:ind w:firstLine="720"/>
        <w:jc w:val="both"/>
        <w:rPr>
          <w:lang w:val="vi-VN"/>
        </w:rPr>
      </w:pPr>
      <w:r w:rsidRPr="00AD0C80">
        <w:rPr>
          <w:lang w:val="vi-VN"/>
        </w:rPr>
        <w:t>Hiệu trưởng thực hiện nghiêm túc việc phân công giáo viên, tạo mọi điều kiện để giáo viên hoàn thành tốt nhiệm vụ giáo dục và giảng dạy.</w:t>
      </w:r>
    </w:p>
    <w:p w:rsidR="00137D41" w:rsidRPr="00AD0C80" w:rsidRDefault="00137D41" w:rsidP="00137D41">
      <w:pPr>
        <w:pStyle w:val="NoSpacing"/>
        <w:ind w:firstLine="720"/>
        <w:jc w:val="both"/>
        <w:rPr>
          <w:lang w:val="vi-VN"/>
        </w:rPr>
      </w:pPr>
      <w:r w:rsidRPr="00AD0C80">
        <w:rPr>
          <w:lang w:val="vi-VN"/>
        </w:rPr>
        <w:t>Giao cho Phó Hiệu trưởng chịu trách nhiệm xây dựng thời khóa biểu, chỉ đạo nội dung, chương trình dạy cho từng tổ chuyên môn.</w:t>
      </w:r>
      <w:r w:rsidR="007F0371" w:rsidRPr="00AD0C80">
        <w:rPr>
          <w:lang w:val="vi-VN"/>
        </w:rPr>
        <w:t xml:space="preserve"> Xây dựng, bố trí thời gian, nội dung dạy học hợp lý. Kiểm tra, giám sát thường xuyên và báo cáo kịp thời.</w:t>
      </w:r>
    </w:p>
    <w:p w:rsidR="00137D41" w:rsidRPr="00AD0C80" w:rsidRDefault="00137D41" w:rsidP="00137D41">
      <w:pPr>
        <w:pStyle w:val="NoSpacing"/>
        <w:ind w:firstLine="720"/>
        <w:jc w:val="both"/>
        <w:rPr>
          <w:lang w:val="vi-VN"/>
        </w:rPr>
      </w:pPr>
      <w:r w:rsidRPr="00AD0C80">
        <w:rPr>
          <w:lang w:val="vi-VN"/>
        </w:rPr>
        <w:t>Giáo viên giảng dạy phối hợp với giáo viên chủ nhiệm chịu trách nhiệm lên kế hoạch, nội dung cần phụ đạo, bồi dưỡng theo đúng đối tượng và thời khóa biểu, chú trọng học sinh khuyết tật (nếu có) của lớp, học sinh cá biệt, học sinh có hoàn cảnh khó khăn của lớp.</w:t>
      </w:r>
    </w:p>
    <w:p w:rsidR="00137D41" w:rsidRPr="00AD0C80" w:rsidRDefault="00137D41" w:rsidP="00137D41">
      <w:pPr>
        <w:pStyle w:val="NoSpacing"/>
        <w:ind w:firstLine="720"/>
        <w:jc w:val="both"/>
        <w:rPr>
          <w:lang w:val="vi-VN"/>
        </w:rPr>
      </w:pPr>
      <w:r w:rsidRPr="00AD0C80">
        <w:rPr>
          <w:lang w:val="vi-VN"/>
        </w:rPr>
        <w:t>Tổ chức cho cán bộ công chức, viên chức nghiên cứu các văn bản hướng dẫn và nội dung của kế hoạch này</w:t>
      </w:r>
      <w:r w:rsidR="007F0371" w:rsidRPr="00AD0C80">
        <w:rPr>
          <w:lang w:val="vi-VN"/>
        </w:rPr>
        <w:t xml:space="preserve"> thật kỹ.</w:t>
      </w:r>
      <w:r w:rsidRPr="00AD0C80">
        <w:rPr>
          <w:lang w:val="vi-VN"/>
        </w:rPr>
        <w:t xml:space="preserve"> </w:t>
      </w:r>
    </w:p>
    <w:p w:rsidR="00137D41" w:rsidRPr="00AD0C80" w:rsidRDefault="00137D41" w:rsidP="00137D41">
      <w:pPr>
        <w:pStyle w:val="NoSpacing"/>
        <w:ind w:firstLine="720"/>
        <w:jc w:val="both"/>
        <w:rPr>
          <w:lang w:val="vi-VN"/>
        </w:rPr>
      </w:pPr>
      <w:r w:rsidRPr="00AD0C80">
        <w:rPr>
          <w:lang w:val="vi-VN"/>
        </w:rPr>
        <w:t>Cho phụ huynh tự nguyện đăng ký học 2 buổi/ngày</w:t>
      </w:r>
      <w:r w:rsidR="007F0371" w:rsidRPr="00AD0C80">
        <w:rPr>
          <w:lang w:val="vi-VN"/>
        </w:rPr>
        <w:t>.</w:t>
      </w:r>
      <w:r w:rsidRPr="00AD0C80">
        <w:rPr>
          <w:lang w:val="vi-VN"/>
        </w:rPr>
        <w:t xml:space="preserve"> </w:t>
      </w:r>
    </w:p>
    <w:p w:rsidR="00C96196" w:rsidRPr="00AD0C80" w:rsidRDefault="00137D41" w:rsidP="00C96196">
      <w:pPr>
        <w:shd w:val="clear" w:color="auto" w:fill="FFFFFF"/>
        <w:spacing w:before="100" w:beforeAutospacing="1" w:after="100" w:afterAutospacing="1"/>
        <w:ind w:firstLine="720"/>
        <w:jc w:val="both"/>
        <w:rPr>
          <w:lang w:val="vi-VN"/>
        </w:rPr>
      </w:pPr>
      <w:r w:rsidRPr="00AD0C80">
        <w:rPr>
          <w:lang w:val="vi-VN"/>
        </w:rPr>
        <w:t>Giáo viên, Tổ chuyên môn, các bộ phận xây dựng nội dung, kế hoạch dạy học, giáo dục, bồi dưỡng</w:t>
      </w:r>
      <w:r w:rsidR="004F2A72" w:rsidRPr="00AD0C80">
        <w:rPr>
          <w:lang w:val="vi-VN"/>
        </w:rPr>
        <w:t>,</w:t>
      </w:r>
      <w:r w:rsidR="004F2A72" w:rsidRPr="00AD0C80">
        <w:rPr>
          <w:color w:val="000000"/>
          <w:szCs w:val="28"/>
          <w:lang w:val="vi-VN"/>
        </w:rPr>
        <w:t xml:space="preserve"> Tiếp tục đổi mới PPDH, tổ chức các hoạt động giáo dục linh hoạt, phong phú, thông qua các hoạt động giáo dục để rèn luyện kĩ năng sống, năng lực và phẩm chất cho HS.</w:t>
      </w:r>
      <w:r w:rsidRPr="00AD0C80">
        <w:rPr>
          <w:lang w:val="vi-VN"/>
        </w:rPr>
        <w:t xml:space="preserve"> … theo hướng dẫn của Phòng Giáo dục và Đào tạo</w:t>
      </w:r>
      <w:r w:rsidR="007F0371" w:rsidRPr="00AD0C80">
        <w:rPr>
          <w:lang w:val="vi-VN"/>
        </w:rPr>
        <w:t xml:space="preserve"> và </w:t>
      </w:r>
      <w:r w:rsidR="00EA5F8B" w:rsidRPr="00AD0C80">
        <w:rPr>
          <w:lang w:val="vi-VN"/>
        </w:rPr>
        <w:t xml:space="preserve">công văn </w:t>
      </w:r>
      <w:r w:rsidR="007F0371" w:rsidRPr="00AD0C80">
        <w:rPr>
          <w:lang w:val="vi-VN"/>
        </w:rPr>
        <w:t>hướng dẫ</w:t>
      </w:r>
      <w:r w:rsidR="00EA5F8B" w:rsidRPr="00AD0C80">
        <w:rPr>
          <w:lang w:val="vi-VN"/>
        </w:rPr>
        <w:t xml:space="preserve">n </w:t>
      </w:r>
      <w:r w:rsidR="007F0371" w:rsidRPr="00AD0C80">
        <w:rPr>
          <w:lang w:val="vi-VN"/>
        </w:rPr>
        <w:t>của các cấp</w:t>
      </w:r>
      <w:r w:rsidR="004F2A72" w:rsidRPr="00AD0C80">
        <w:rPr>
          <w:lang w:val="vi-VN"/>
        </w:rPr>
        <w:t>.</w:t>
      </w:r>
    </w:p>
    <w:p w:rsidR="00C96196" w:rsidRPr="00AD0C80" w:rsidRDefault="00C96196" w:rsidP="005A31CB">
      <w:pPr>
        <w:shd w:val="clear" w:color="auto" w:fill="FFFFFF"/>
        <w:spacing w:before="100" w:beforeAutospacing="1" w:after="100" w:afterAutospacing="1"/>
        <w:ind w:firstLine="720"/>
        <w:jc w:val="both"/>
        <w:rPr>
          <w:lang w:val="vi-VN"/>
        </w:rPr>
      </w:pPr>
      <w:r w:rsidRPr="00AD0C80">
        <w:rPr>
          <w:lang w:val="vi-VN"/>
        </w:rPr>
        <w:lastRenderedPageBreak/>
        <w:t>Trên đây là kế hoạch Tổ chức dạy học 2 buổi/ngày năm họ</w:t>
      </w:r>
      <w:r w:rsidR="003C4041">
        <w:rPr>
          <w:lang w:val="vi-VN"/>
        </w:rPr>
        <w:t>c 2018-2019</w:t>
      </w:r>
      <w:r w:rsidRPr="00AD0C80">
        <w:rPr>
          <w:lang w:val="vi-VN"/>
        </w:rPr>
        <w:t xml:space="preserve"> của trường tiểu học </w:t>
      </w:r>
      <w:r w:rsidR="00020F8B">
        <w:rPr>
          <w:lang w:val="vi-VN"/>
        </w:rPr>
        <w:t>Lý Tự Trọng</w:t>
      </w:r>
      <w:r w:rsidRPr="00AD0C80">
        <w:rPr>
          <w:lang w:val="vi-VN"/>
        </w:rPr>
        <w:t>. Trong quá trình thực hiện có thể điều chỉnh cho phù hợp với tình hình thực tế của nhà trường.</w:t>
      </w:r>
      <w:r w:rsidR="005A31CB" w:rsidRPr="00AD0C80">
        <w:rPr>
          <w:lang w:val="vi-VN"/>
        </w:rPr>
        <w:t xml:space="preserve"> Yêu cầu cán bộ, giáo viên nghiêm túc thực hiện.</w:t>
      </w:r>
      <w:r w:rsidR="009D1803" w:rsidRPr="00AD0C80">
        <w:rPr>
          <w:lang w:val="vi-VN"/>
        </w:rPr>
        <w:t xml:space="preserve"> Nế</w:t>
      </w:r>
      <w:r w:rsidR="00020F8B" w:rsidRPr="00AD0C80">
        <w:rPr>
          <w:lang w:val="vi-VN"/>
        </w:rPr>
        <w:t xml:space="preserve">u có </w:t>
      </w:r>
      <w:r w:rsidR="00020F8B">
        <w:rPr>
          <w:lang w:val="vi-VN"/>
        </w:rPr>
        <w:t xml:space="preserve">vấn đề </w:t>
      </w:r>
      <w:r w:rsidR="009D1803" w:rsidRPr="00AD0C80">
        <w:rPr>
          <w:lang w:val="vi-VN"/>
        </w:rPr>
        <w:t xml:space="preserve">vướng mắc trong qúa trình thực hiện thì gặp </w:t>
      </w:r>
      <w:r w:rsidR="00020F8B">
        <w:rPr>
          <w:lang w:val="vi-VN"/>
        </w:rPr>
        <w:t>Lãnh đạo nhà trường</w:t>
      </w:r>
      <w:r w:rsidR="009D1803" w:rsidRPr="00AD0C80">
        <w:rPr>
          <w:lang w:val="vi-VN"/>
        </w:rPr>
        <w:t xml:space="preserve"> để</w:t>
      </w:r>
      <w:r w:rsidR="00020F8B">
        <w:rPr>
          <w:lang w:val="vi-VN"/>
        </w:rPr>
        <w:t xml:space="preserve"> trao đổi,</w:t>
      </w:r>
      <w:r w:rsidR="009D1803" w:rsidRPr="00AD0C80">
        <w:rPr>
          <w:lang w:val="vi-VN"/>
        </w:rPr>
        <w:t xml:space="preserve"> giải quyết.</w:t>
      </w:r>
    </w:p>
    <w:p w:rsidR="00C01F3E" w:rsidRPr="00D4206A" w:rsidRDefault="00C01F3E" w:rsidP="00C01F3E">
      <w:pPr>
        <w:pStyle w:val="NoSpacing"/>
        <w:ind w:left="720"/>
        <w:jc w:val="both"/>
        <w:rPr>
          <w:b/>
        </w:rPr>
      </w:pPr>
      <w:r w:rsidRPr="00D4206A">
        <w:rPr>
          <w:b/>
          <w:sz w:val="24"/>
        </w:rPr>
        <w:t>Nơi nhận</w:t>
      </w:r>
      <w:r w:rsidR="0020740E">
        <w:rPr>
          <w:b/>
          <w:sz w:val="24"/>
          <w:lang w:val="vi-VN"/>
        </w:rPr>
        <w:t>:</w:t>
      </w:r>
      <w:r>
        <w:tab/>
      </w:r>
      <w:r>
        <w:tab/>
      </w:r>
      <w:r>
        <w:tab/>
      </w:r>
      <w:r>
        <w:tab/>
      </w:r>
      <w:r>
        <w:tab/>
      </w:r>
      <w:r>
        <w:tab/>
      </w:r>
      <w:r>
        <w:tab/>
      </w:r>
      <w:r w:rsidRPr="00D4206A">
        <w:rPr>
          <w:b/>
        </w:rPr>
        <w:t>HIỆU TRƯỞNG</w:t>
      </w:r>
    </w:p>
    <w:p w:rsidR="00C01F3E" w:rsidRDefault="00C01F3E" w:rsidP="00C01F3E">
      <w:pPr>
        <w:pStyle w:val="NoSpacing"/>
        <w:numPr>
          <w:ilvl w:val="0"/>
          <w:numId w:val="8"/>
        </w:numPr>
        <w:jc w:val="both"/>
        <w:rPr>
          <w:sz w:val="22"/>
        </w:rPr>
      </w:pPr>
      <w:r w:rsidRPr="00D4206A">
        <w:rPr>
          <w:sz w:val="22"/>
        </w:rPr>
        <w:t>UBND huyện</w:t>
      </w:r>
      <w:r>
        <w:rPr>
          <w:sz w:val="22"/>
        </w:rPr>
        <w:t>;</w:t>
      </w:r>
      <w:r w:rsidRPr="00D4206A">
        <w:rPr>
          <w:sz w:val="22"/>
        </w:rPr>
        <w:t xml:space="preserve"> (phê duyệt)</w:t>
      </w:r>
    </w:p>
    <w:p w:rsidR="00C01F3E" w:rsidRDefault="00C01F3E" w:rsidP="00C01F3E">
      <w:pPr>
        <w:pStyle w:val="NoSpacing"/>
        <w:numPr>
          <w:ilvl w:val="0"/>
          <w:numId w:val="8"/>
        </w:numPr>
        <w:jc w:val="both"/>
        <w:rPr>
          <w:sz w:val="22"/>
        </w:rPr>
      </w:pPr>
      <w:r>
        <w:rPr>
          <w:sz w:val="22"/>
        </w:rPr>
        <w:t>Phòng GD&amp;ĐT (chỉ đạo)</w:t>
      </w:r>
    </w:p>
    <w:p w:rsidR="00C01F3E" w:rsidRDefault="00C01F3E" w:rsidP="00C01F3E">
      <w:pPr>
        <w:pStyle w:val="NoSpacing"/>
        <w:numPr>
          <w:ilvl w:val="0"/>
          <w:numId w:val="8"/>
        </w:numPr>
        <w:jc w:val="both"/>
        <w:rPr>
          <w:sz w:val="22"/>
        </w:rPr>
      </w:pPr>
      <w:r>
        <w:rPr>
          <w:sz w:val="22"/>
        </w:rPr>
        <w:t>HT,PHT, GV; (thực hiện)</w:t>
      </w:r>
    </w:p>
    <w:p w:rsidR="00C01F3E" w:rsidRDefault="00C01F3E" w:rsidP="00C01F3E">
      <w:pPr>
        <w:pStyle w:val="NoSpacing"/>
        <w:numPr>
          <w:ilvl w:val="0"/>
          <w:numId w:val="8"/>
        </w:numPr>
        <w:jc w:val="both"/>
        <w:rPr>
          <w:sz w:val="22"/>
        </w:rPr>
      </w:pPr>
      <w:r>
        <w:rPr>
          <w:sz w:val="22"/>
        </w:rPr>
        <w:t>Lưu VT, CM.</w:t>
      </w:r>
    </w:p>
    <w:p w:rsidR="004F2A72" w:rsidRDefault="004F2A72" w:rsidP="004F2A72">
      <w:pPr>
        <w:pStyle w:val="NoSpacing"/>
        <w:ind w:left="1080"/>
        <w:jc w:val="both"/>
        <w:rPr>
          <w:b/>
          <w:i/>
          <w:szCs w:val="28"/>
        </w:rPr>
      </w:pPr>
      <w:r>
        <w:rPr>
          <w:b/>
          <w:i/>
          <w:szCs w:val="28"/>
        </w:rPr>
        <w:t xml:space="preserve">                                      </w:t>
      </w:r>
    </w:p>
    <w:p w:rsidR="004F2A72" w:rsidRPr="00020F8B" w:rsidRDefault="004F2A72" w:rsidP="004F2A72">
      <w:pPr>
        <w:pStyle w:val="NoSpacing"/>
        <w:ind w:left="1080"/>
        <w:jc w:val="both"/>
        <w:rPr>
          <w:b/>
          <w:i/>
          <w:szCs w:val="28"/>
          <w:lang w:val="vi-VN"/>
        </w:rPr>
      </w:pPr>
      <w:r>
        <w:rPr>
          <w:b/>
          <w:i/>
          <w:szCs w:val="28"/>
        </w:rPr>
        <w:t xml:space="preserve">                                                                    </w:t>
      </w:r>
      <w:r w:rsidR="00EA5F8B">
        <w:rPr>
          <w:b/>
          <w:i/>
          <w:szCs w:val="28"/>
        </w:rPr>
        <w:t xml:space="preserve"> </w:t>
      </w:r>
      <w:r w:rsidR="00020F8B">
        <w:rPr>
          <w:b/>
          <w:i/>
          <w:szCs w:val="28"/>
          <w:lang w:val="vi-VN"/>
        </w:rPr>
        <w:t>Trần Thị Như Quỳnh</w:t>
      </w:r>
    </w:p>
    <w:p w:rsidR="00C01F3E" w:rsidRPr="004F2A72" w:rsidRDefault="00C01F3E" w:rsidP="00C01F3E">
      <w:pPr>
        <w:pStyle w:val="NoSpacing"/>
        <w:jc w:val="both"/>
        <w:rPr>
          <w:b/>
          <w:i/>
          <w:szCs w:val="28"/>
        </w:rPr>
      </w:pPr>
    </w:p>
    <w:p w:rsidR="00C01F3E" w:rsidRPr="00964FA2" w:rsidRDefault="00C01F3E" w:rsidP="00964FA2">
      <w:pPr>
        <w:rPr>
          <w:color w:val="000000"/>
          <w:szCs w:val="28"/>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p w:rsidR="00D4206A" w:rsidRDefault="00D4206A" w:rsidP="00D4206A">
      <w:pPr>
        <w:pStyle w:val="NoSpacing"/>
        <w:jc w:val="both"/>
        <w:rPr>
          <w:sz w:val="22"/>
        </w:rPr>
      </w:pPr>
    </w:p>
    <w:tbl>
      <w:tblPr>
        <w:tblW w:w="9821" w:type="dxa"/>
        <w:jc w:val="center"/>
        <w:tblInd w:w="1711" w:type="dxa"/>
        <w:tblLayout w:type="fixed"/>
        <w:tblLook w:val="0000"/>
      </w:tblPr>
      <w:tblGrid>
        <w:gridCol w:w="3851"/>
        <w:gridCol w:w="5970"/>
      </w:tblGrid>
      <w:tr w:rsidR="00D4206A" w:rsidRPr="00535D95" w:rsidTr="00D4206A">
        <w:trPr>
          <w:jc w:val="center"/>
        </w:trPr>
        <w:tc>
          <w:tcPr>
            <w:tcW w:w="3851" w:type="dxa"/>
          </w:tcPr>
          <w:p w:rsidR="00D4206A" w:rsidRPr="00535D95" w:rsidRDefault="00D4206A" w:rsidP="00D4206A">
            <w:pPr>
              <w:pStyle w:val="NoSpacing"/>
              <w:rPr>
                <w:sz w:val="26"/>
                <w:szCs w:val="28"/>
              </w:rPr>
            </w:pPr>
          </w:p>
        </w:tc>
        <w:tc>
          <w:tcPr>
            <w:tcW w:w="5970" w:type="dxa"/>
          </w:tcPr>
          <w:p w:rsidR="00D4206A" w:rsidRPr="00535D95" w:rsidRDefault="00D4206A" w:rsidP="00D4206A">
            <w:pPr>
              <w:pStyle w:val="NoSpacing"/>
              <w:jc w:val="right"/>
              <w:rPr>
                <w:i/>
                <w:iCs/>
                <w:sz w:val="26"/>
                <w:szCs w:val="28"/>
              </w:rPr>
            </w:pPr>
          </w:p>
        </w:tc>
      </w:tr>
    </w:tbl>
    <w:p w:rsidR="00D4206A" w:rsidRPr="00D4206A" w:rsidRDefault="00D4206A" w:rsidP="00C01F3E">
      <w:pPr>
        <w:rPr>
          <w:sz w:val="22"/>
        </w:rPr>
      </w:pPr>
    </w:p>
    <w:sectPr w:rsidR="00D4206A" w:rsidRPr="00D4206A" w:rsidSect="009F0A71">
      <w:footerReference w:type="default" r:id="rId8"/>
      <w:pgSz w:w="12240" w:h="15840"/>
      <w:pgMar w:top="1276" w:right="1041" w:bottom="1134"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48" w:rsidRDefault="000C3B48" w:rsidP="00535D95">
      <w:pPr>
        <w:spacing w:after="0" w:line="240" w:lineRule="auto"/>
      </w:pPr>
      <w:r>
        <w:separator/>
      </w:r>
    </w:p>
  </w:endnote>
  <w:endnote w:type="continuationSeparator" w:id="1">
    <w:p w:rsidR="000C3B48" w:rsidRDefault="000C3B48" w:rsidP="0053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B" w:rsidRDefault="00AC0937">
    <w:pPr>
      <w:ind w:right="260"/>
      <w:rPr>
        <w:color w:val="0F243E" w:themeColor="text2" w:themeShade="80"/>
        <w:sz w:val="26"/>
        <w:szCs w:val="26"/>
      </w:rPr>
    </w:pPr>
    <w:r w:rsidRPr="00AC0937">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margin-left:542.65pt;margin-top:738.2pt;width:30.6pt;height:24.65pt;z-index:251659264;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" fillcolor="white [3201]" stroked="f" strokeweight=".5pt">
          <v:textbox style="mso-next-textbox:#Text Box 49;mso-fit-shape-to-text:t" inset="0,,0">
            <w:txbxContent>
              <w:p w:rsidR="00B261EB" w:rsidRDefault="00AC0937">
                <w:pPr>
                  <w:spacing w:after="0"/>
                  <w:jc w:val="center"/>
                  <w:rPr>
                    <w:color w:val="0F243E" w:themeColor="text2" w:themeShade="80"/>
                    <w:sz w:val="26"/>
                    <w:szCs w:val="26"/>
                  </w:rPr>
                </w:pPr>
                <w:r>
                  <w:rPr>
                    <w:color w:val="0F243E" w:themeColor="text2" w:themeShade="80"/>
                    <w:sz w:val="26"/>
                    <w:szCs w:val="26"/>
                  </w:rPr>
                  <w:fldChar w:fldCharType="begin"/>
                </w:r>
                <w:r w:rsidR="00B261EB">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61D32">
                  <w:rPr>
                    <w:noProof/>
                    <w:color w:val="0F243E" w:themeColor="text2" w:themeShade="80"/>
                    <w:sz w:val="26"/>
                    <w:szCs w:val="26"/>
                  </w:rPr>
                  <w:t>12</w:t>
                </w:r>
                <w:r>
                  <w:rPr>
                    <w:color w:val="0F243E" w:themeColor="text2" w:themeShade="80"/>
                    <w:sz w:val="26"/>
                    <w:szCs w:val="26"/>
                  </w:rPr>
                  <w:fldChar w:fldCharType="end"/>
                </w:r>
              </w:p>
            </w:txbxContent>
          </v:textbox>
          <w10:wrap anchorx="page" anchory="page"/>
        </v:shape>
      </w:pict>
    </w:r>
  </w:p>
  <w:p w:rsidR="00B261EB" w:rsidRDefault="00B26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48" w:rsidRDefault="000C3B48" w:rsidP="00535D95">
      <w:pPr>
        <w:spacing w:after="0" w:line="240" w:lineRule="auto"/>
      </w:pPr>
      <w:r>
        <w:separator/>
      </w:r>
    </w:p>
  </w:footnote>
  <w:footnote w:type="continuationSeparator" w:id="1">
    <w:p w:rsidR="000C3B48" w:rsidRDefault="000C3B48" w:rsidP="0053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9A5"/>
    <w:multiLevelType w:val="hybridMultilevel"/>
    <w:tmpl w:val="BDCA5E10"/>
    <w:lvl w:ilvl="0" w:tplc="88301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776C4"/>
    <w:multiLevelType w:val="multilevel"/>
    <w:tmpl w:val="3C22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80B5E"/>
    <w:multiLevelType w:val="hybridMultilevel"/>
    <w:tmpl w:val="91EA2578"/>
    <w:lvl w:ilvl="0" w:tplc="1708156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6A74"/>
    <w:multiLevelType w:val="hybridMultilevel"/>
    <w:tmpl w:val="FC12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A29E3"/>
    <w:multiLevelType w:val="hybridMultilevel"/>
    <w:tmpl w:val="85FECB2A"/>
    <w:lvl w:ilvl="0" w:tplc="0E0093E0">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B2303"/>
    <w:multiLevelType w:val="hybridMultilevel"/>
    <w:tmpl w:val="A68CE662"/>
    <w:lvl w:ilvl="0" w:tplc="C23E60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82D6E"/>
    <w:multiLevelType w:val="hybridMultilevel"/>
    <w:tmpl w:val="3F4A8B58"/>
    <w:lvl w:ilvl="0" w:tplc="DEB2D26E">
      <w:start w:val="1"/>
      <w:numFmt w:val="upperRoman"/>
      <w:lvlText w:val="%1."/>
      <w:lvlJc w:val="left"/>
      <w:pPr>
        <w:ind w:left="795" w:hanging="72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7">
    <w:nsid w:val="1DF03DF7"/>
    <w:multiLevelType w:val="hybridMultilevel"/>
    <w:tmpl w:val="7FCEA51C"/>
    <w:lvl w:ilvl="0" w:tplc="7B7473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2E8315D0"/>
    <w:multiLevelType w:val="hybridMultilevel"/>
    <w:tmpl w:val="3FFC040C"/>
    <w:lvl w:ilvl="0" w:tplc="8E7CC3B2">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D3106F"/>
    <w:multiLevelType w:val="hybridMultilevel"/>
    <w:tmpl w:val="8B42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63FF5"/>
    <w:multiLevelType w:val="hybridMultilevel"/>
    <w:tmpl w:val="5B764152"/>
    <w:lvl w:ilvl="0" w:tplc="6DFAA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36A3A"/>
    <w:multiLevelType w:val="hybridMultilevel"/>
    <w:tmpl w:val="7396BFD6"/>
    <w:lvl w:ilvl="0" w:tplc="8A4CF59E">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F194206"/>
    <w:multiLevelType w:val="hybridMultilevel"/>
    <w:tmpl w:val="ED8A8BAE"/>
    <w:lvl w:ilvl="0" w:tplc="848C83A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0504C"/>
    <w:multiLevelType w:val="hybridMultilevel"/>
    <w:tmpl w:val="30848E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CB566D8"/>
    <w:multiLevelType w:val="hybridMultilevel"/>
    <w:tmpl w:val="7DA2167A"/>
    <w:lvl w:ilvl="0" w:tplc="77E859A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34275"/>
    <w:multiLevelType w:val="hybridMultilevel"/>
    <w:tmpl w:val="A52C1F9C"/>
    <w:lvl w:ilvl="0" w:tplc="3A66E82C">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86605"/>
    <w:multiLevelType w:val="multilevel"/>
    <w:tmpl w:val="234E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53433"/>
    <w:multiLevelType w:val="hybridMultilevel"/>
    <w:tmpl w:val="2DDE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95707"/>
    <w:multiLevelType w:val="hybridMultilevel"/>
    <w:tmpl w:val="BB7651FA"/>
    <w:lvl w:ilvl="0" w:tplc="70B89B06">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30D40"/>
    <w:multiLevelType w:val="hybridMultilevel"/>
    <w:tmpl w:val="F0FA64FE"/>
    <w:lvl w:ilvl="0" w:tplc="35846D5C">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7"/>
  </w:num>
  <w:num w:numId="5">
    <w:abstractNumId w:val="10"/>
  </w:num>
  <w:num w:numId="6">
    <w:abstractNumId w:val="2"/>
  </w:num>
  <w:num w:numId="7">
    <w:abstractNumId w:val="9"/>
  </w:num>
  <w:num w:numId="8">
    <w:abstractNumId w:val="8"/>
  </w:num>
  <w:num w:numId="9">
    <w:abstractNumId w:val="0"/>
  </w:num>
  <w:num w:numId="10">
    <w:abstractNumId w:val="3"/>
  </w:num>
  <w:num w:numId="11">
    <w:abstractNumId w:val="17"/>
  </w:num>
  <w:num w:numId="12">
    <w:abstractNumId w:val="4"/>
  </w:num>
  <w:num w:numId="13">
    <w:abstractNumId w:val="12"/>
  </w:num>
  <w:num w:numId="14">
    <w:abstractNumId w:val="15"/>
  </w:num>
  <w:num w:numId="15">
    <w:abstractNumId w:val="19"/>
  </w:num>
  <w:num w:numId="16">
    <w:abstractNumId w:val="18"/>
  </w:num>
  <w:num w:numId="17">
    <w:abstractNumId w:val="14"/>
  </w:num>
  <w:num w:numId="18">
    <w:abstractNumId w:val="6"/>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4409D0"/>
    <w:rsid w:val="0001707E"/>
    <w:rsid w:val="00020F8B"/>
    <w:rsid w:val="00026F70"/>
    <w:rsid w:val="000445B9"/>
    <w:rsid w:val="000A55BB"/>
    <w:rsid w:val="000B06D8"/>
    <w:rsid w:val="000C3B48"/>
    <w:rsid w:val="000E05AA"/>
    <w:rsid w:val="00101F50"/>
    <w:rsid w:val="0010489A"/>
    <w:rsid w:val="00113F43"/>
    <w:rsid w:val="001301B8"/>
    <w:rsid w:val="00137D41"/>
    <w:rsid w:val="001613AC"/>
    <w:rsid w:val="001A50AC"/>
    <w:rsid w:val="001A5346"/>
    <w:rsid w:val="001A6A7C"/>
    <w:rsid w:val="001B7580"/>
    <w:rsid w:val="001C0086"/>
    <w:rsid w:val="001C2C7A"/>
    <w:rsid w:val="001C37DB"/>
    <w:rsid w:val="001F5CA3"/>
    <w:rsid w:val="00205343"/>
    <w:rsid w:val="0020740E"/>
    <w:rsid w:val="002166C3"/>
    <w:rsid w:val="002445EC"/>
    <w:rsid w:val="00255174"/>
    <w:rsid w:val="00265306"/>
    <w:rsid w:val="00267838"/>
    <w:rsid w:val="0029573D"/>
    <w:rsid w:val="00295D6A"/>
    <w:rsid w:val="002A04D7"/>
    <w:rsid w:val="002A189B"/>
    <w:rsid w:val="002A34D9"/>
    <w:rsid w:val="002C0B4E"/>
    <w:rsid w:val="002E0E6A"/>
    <w:rsid w:val="002F37C1"/>
    <w:rsid w:val="0030143B"/>
    <w:rsid w:val="003035F5"/>
    <w:rsid w:val="003102BD"/>
    <w:rsid w:val="00314FFE"/>
    <w:rsid w:val="003161D0"/>
    <w:rsid w:val="00356321"/>
    <w:rsid w:val="0038172E"/>
    <w:rsid w:val="00385D73"/>
    <w:rsid w:val="003939C0"/>
    <w:rsid w:val="003A5648"/>
    <w:rsid w:val="003C4041"/>
    <w:rsid w:val="003D03DE"/>
    <w:rsid w:val="00415C8D"/>
    <w:rsid w:val="004229F8"/>
    <w:rsid w:val="004409D0"/>
    <w:rsid w:val="00443CFB"/>
    <w:rsid w:val="004451B5"/>
    <w:rsid w:val="0045000E"/>
    <w:rsid w:val="00454B43"/>
    <w:rsid w:val="00460921"/>
    <w:rsid w:val="00470DCD"/>
    <w:rsid w:val="00473EDD"/>
    <w:rsid w:val="00485401"/>
    <w:rsid w:val="00494052"/>
    <w:rsid w:val="004B44BD"/>
    <w:rsid w:val="004B6ECB"/>
    <w:rsid w:val="004D0E73"/>
    <w:rsid w:val="004D26D6"/>
    <w:rsid w:val="004F0FB8"/>
    <w:rsid w:val="004F2A72"/>
    <w:rsid w:val="00535D95"/>
    <w:rsid w:val="00541297"/>
    <w:rsid w:val="00591B22"/>
    <w:rsid w:val="005932BC"/>
    <w:rsid w:val="005A1715"/>
    <w:rsid w:val="005A2D6C"/>
    <w:rsid w:val="005A31CB"/>
    <w:rsid w:val="005B3B93"/>
    <w:rsid w:val="005D1548"/>
    <w:rsid w:val="005D6D4F"/>
    <w:rsid w:val="005F685A"/>
    <w:rsid w:val="00611777"/>
    <w:rsid w:val="00612D64"/>
    <w:rsid w:val="00672E62"/>
    <w:rsid w:val="006810EE"/>
    <w:rsid w:val="006A2BF6"/>
    <w:rsid w:val="006B3759"/>
    <w:rsid w:val="006C5CBD"/>
    <w:rsid w:val="006E0941"/>
    <w:rsid w:val="007221A5"/>
    <w:rsid w:val="00733FC0"/>
    <w:rsid w:val="007453F6"/>
    <w:rsid w:val="00746AD3"/>
    <w:rsid w:val="0075116B"/>
    <w:rsid w:val="00761D32"/>
    <w:rsid w:val="007B4929"/>
    <w:rsid w:val="007C6814"/>
    <w:rsid w:val="007E5E49"/>
    <w:rsid w:val="007F0371"/>
    <w:rsid w:val="007F47C1"/>
    <w:rsid w:val="00802945"/>
    <w:rsid w:val="008039F9"/>
    <w:rsid w:val="00807BBF"/>
    <w:rsid w:val="00826CE4"/>
    <w:rsid w:val="00837253"/>
    <w:rsid w:val="0084492A"/>
    <w:rsid w:val="00850714"/>
    <w:rsid w:val="0085366C"/>
    <w:rsid w:val="00856D8B"/>
    <w:rsid w:val="008716CF"/>
    <w:rsid w:val="00871FF1"/>
    <w:rsid w:val="008740DA"/>
    <w:rsid w:val="008A512A"/>
    <w:rsid w:val="008B192E"/>
    <w:rsid w:val="008C77E8"/>
    <w:rsid w:val="008D26D8"/>
    <w:rsid w:val="008F7CBC"/>
    <w:rsid w:val="00927FEA"/>
    <w:rsid w:val="0096016F"/>
    <w:rsid w:val="00964FA2"/>
    <w:rsid w:val="00975092"/>
    <w:rsid w:val="00981C4C"/>
    <w:rsid w:val="0098633B"/>
    <w:rsid w:val="009A7515"/>
    <w:rsid w:val="009C4A0C"/>
    <w:rsid w:val="009C5E2E"/>
    <w:rsid w:val="009D1803"/>
    <w:rsid w:val="009D56C2"/>
    <w:rsid w:val="009F0A71"/>
    <w:rsid w:val="009F77B5"/>
    <w:rsid w:val="00A03906"/>
    <w:rsid w:val="00A20228"/>
    <w:rsid w:val="00A33C1D"/>
    <w:rsid w:val="00A374AB"/>
    <w:rsid w:val="00A65C3F"/>
    <w:rsid w:val="00A70DC3"/>
    <w:rsid w:val="00AB16F2"/>
    <w:rsid w:val="00AB3A48"/>
    <w:rsid w:val="00AC0937"/>
    <w:rsid w:val="00AC3462"/>
    <w:rsid w:val="00AD0C80"/>
    <w:rsid w:val="00AD21CD"/>
    <w:rsid w:val="00AE686D"/>
    <w:rsid w:val="00AF19C9"/>
    <w:rsid w:val="00B12AAC"/>
    <w:rsid w:val="00B14C60"/>
    <w:rsid w:val="00B220AF"/>
    <w:rsid w:val="00B261EB"/>
    <w:rsid w:val="00B35393"/>
    <w:rsid w:val="00B40673"/>
    <w:rsid w:val="00B82C09"/>
    <w:rsid w:val="00BA30C0"/>
    <w:rsid w:val="00BB3C26"/>
    <w:rsid w:val="00BC27DD"/>
    <w:rsid w:val="00BC3BF5"/>
    <w:rsid w:val="00BD710D"/>
    <w:rsid w:val="00C01F3E"/>
    <w:rsid w:val="00C26DA3"/>
    <w:rsid w:val="00C7430D"/>
    <w:rsid w:val="00C96196"/>
    <w:rsid w:val="00C97A53"/>
    <w:rsid w:val="00CA4FEC"/>
    <w:rsid w:val="00CB674F"/>
    <w:rsid w:val="00CC568D"/>
    <w:rsid w:val="00CE0033"/>
    <w:rsid w:val="00CE41D4"/>
    <w:rsid w:val="00CF7786"/>
    <w:rsid w:val="00D41EE6"/>
    <w:rsid w:val="00D4206A"/>
    <w:rsid w:val="00D51A58"/>
    <w:rsid w:val="00D57FC5"/>
    <w:rsid w:val="00D61ED3"/>
    <w:rsid w:val="00D64141"/>
    <w:rsid w:val="00D75BC2"/>
    <w:rsid w:val="00D77566"/>
    <w:rsid w:val="00D862B9"/>
    <w:rsid w:val="00D92652"/>
    <w:rsid w:val="00D957E0"/>
    <w:rsid w:val="00DA2133"/>
    <w:rsid w:val="00DB0CF5"/>
    <w:rsid w:val="00DF5AD1"/>
    <w:rsid w:val="00E1283C"/>
    <w:rsid w:val="00E147A6"/>
    <w:rsid w:val="00E17EFB"/>
    <w:rsid w:val="00E2148B"/>
    <w:rsid w:val="00E61A15"/>
    <w:rsid w:val="00E657D8"/>
    <w:rsid w:val="00E72BEA"/>
    <w:rsid w:val="00E955E6"/>
    <w:rsid w:val="00EA5F8B"/>
    <w:rsid w:val="00EB6B97"/>
    <w:rsid w:val="00EE4BF5"/>
    <w:rsid w:val="00F073F4"/>
    <w:rsid w:val="00F27C16"/>
    <w:rsid w:val="00F62C24"/>
    <w:rsid w:val="00F658C6"/>
    <w:rsid w:val="00F70AF1"/>
    <w:rsid w:val="00FA3159"/>
    <w:rsid w:val="00FC63E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Straight Arrow Connector 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06"/>
  </w:style>
  <w:style w:type="paragraph" w:styleId="Heading1">
    <w:name w:val="heading 1"/>
    <w:basedOn w:val="Normal"/>
    <w:link w:val="Heading1Char"/>
    <w:uiPriority w:val="9"/>
    <w:qFormat/>
    <w:rsid w:val="004409D0"/>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next w:val="Normal"/>
    <w:link w:val="Heading5Char"/>
    <w:uiPriority w:val="9"/>
    <w:semiHidden/>
    <w:unhideWhenUsed/>
    <w:qFormat/>
    <w:rsid w:val="00964F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D0"/>
    <w:rPr>
      <w:rFonts w:eastAsia="Times New Roman"/>
      <w:b/>
      <w:bCs/>
      <w:kern w:val="36"/>
      <w:sz w:val="48"/>
      <w:szCs w:val="48"/>
    </w:rPr>
  </w:style>
  <w:style w:type="paragraph" w:styleId="NormalWeb">
    <w:name w:val="Normal (Web)"/>
    <w:basedOn w:val="Normal"/>
    <w:uiPriority w:val="99"/>
    <w:unhideWhenUsed/>
    <w:rsid w:val="004409D0"/>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4409D0"/>
    <w:rPr>
      <w:b/>
      <w:bCs/>
    </w:rPr>
  </w:style>
  <w:style w:type="character" w:styleId="Emphasis">
    <w:name w:val="Emphasis"/>
    <w:basedOn w:val="DefaultParagraphFont"/>
    <w:qFormat/>
    <w:rsid w:val="004409D0"/>
    <w:rPr>
      <w:i/>
      <w:iCs/>
    </w:rPr>
  </w:style>
  <w:style w:type="character" w:customStyle="1" w:styleId="apple-converted-space">
    <w:name w:val="apple-converted-space"/>
    <w:basedOn w:val="DefaultParagraphFont"/>
    <w:rsid w:val="004409D0"/>
  </w:style>
  <w:style w:type="character" w:customStyle="1" w:styleId="Heading5Char">
    <w:name w:val="Heading 5 Char"/>
    <w:basedOn w:val="DefaultParagraphFont"/>
    <w:link w:val="Heading5"/>
    <w:uiPriority w:val="9"/>
    <w:semiHidden/>
    <w:rsid w:val="00964FA2"/>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964FA2"/>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rsid w:val="00964FA2"/>
    <w:rPr>
      <w:rFonts w:ascii=".VnTime" w:eastAsia="Times New Roman" w:hAnsi=".VnTime"/>
      <w:sz w:val="24"/>
      <w:szCs w:val="24"/>
    </w:rPr>
  </w:style>
  <w:style w:type="paragraph" w:styleId="NoSpacing">
    <w:name w:val="No Spacing"/>
    <w:uiPriority w:val="1"/>
    <w:qFormat/>
    <w:rsid w:val="00964FA2"/>
    <w:pPr>
      <w:spacing w:after="0" w:line="240" w:lineRule="auto"/>
    </w:pPr>
  </w:style>
  <w:style w:type="paragraph" w:styleId="Header">
    <w:name w:val="header"/>
    <w:basedOn w:val="Normal"/>
    <w:link w:val="HeaderChar"/>
    <w:uiPriority w:val="99"/>
    <w:unhideWhenUsed/>
    <w:rsid w:val="005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95"/>
  </w:style>
  <w:style w:type="paragraph" w:styleId="ListParagraph">
    <w:name w:val="List Paragraph"/>
    <w:basedOn w:val="Normal"/>
    <w:uiPriority w:val="34"/>
    <w:qFormat/>
    <w:rsid w:val="00BC27DD"/>
    <w:pPr>
      <w:ind w:left="720"/>
      <w:contextualSpacing/>
    </w:pPr>
  </w:style>
  <w:style w:type="table" w:styleId="TableGrid">
    <w:name w:val="Table Grid"/>
    <w:basedOn w:val="TableNormal"/>
    <w:uiPriority w:val="59"/>
    <w:rsid w:val="00856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09D0"/>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next w:val="Normal"/>
    <w:link w:val="Heading5Char"/>
    <w:uiPriority w:val="9"/>
    <w:semiHidden/>
    <w:unhideWhenUsed/>
    <w:qFormat/>
    <w:rsid w:val="00964F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D0"/>
    <w:rPr>
      <w:rFonts w:eastAsia="Times New Roman"/>
      <w:b/>
      <w:bCs/>
      <w:kern w:val="36"/>
      <w:sz w:val="48"/>
      <w:szCs w:val="48"/>
    </w:rPr>
  </w:style>
  <w:style w:type="paragraph" w:styleId="NormalWeb">
    <w:name w:val="Normal (Web)"/>
    <w:basedOn w:val="Normal"/>
    <w:uiPriority w:val="99"/>
    <w:unhideWhenUsed/>
    <w:rsid w:val="004409D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409D0"/>
    <w:rPr>
      <w:b/>
      <w:bCs/>
    </w:rPr>
  </w:style>
  <w:style w:type="character" w:styleId="Emphasis">
    <w:name w:val="Emphasis"/>
    <w:basedOn w:val="DefaultParagraphFont"/>
    <w:uiPriority w:val="20"/>
    <w:qFormat/>
    <w:rsid w:val="004409D0"/>
    <w:rPr>
      <w:i/>
      <w:iCs/>
    </w:rPr>
  </w:style>
  <w:style w:type="character" w:customStyle="1" w:styleId="apple-converted-space">
    <w:name w:val="apple-converted-space"/>
    <w:basedOn w:val="DefaultParagraphFont"/>
    <w:rsid w:val="004409D0"/>
  </w:style>
  <w:style w:type="character" w:customStyle="1" w:styleId="Heading5Char">
    <w:name w:val="Heading 5 Char"/>
    <w:basedOn w:val="DefaultParagraphFont"/>
    <w:link w:val="Heading5"/>
    <w:uiPriority w:val="9"/>
    <w:semiHidden/>
    <w:rsid w:val="00964FA2"/>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964FA2"/>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rsid w:val="00964FA2"/>
    <w:rPr>
      <w:rFonts w:ascii=".VnTime" w:eastAsia="Times New Roman" w:hAnsi=".VnTime"/>
      <w:sz w:val="24"/>
      <w:szCs w:val="24"/>
    </w:rPr>
  </w:style>
  <w:style w:type="paragraph" w:styleId="NoSpacing">
    <w:name w:val="No Spacing"/>
    <w:uiPriority w:val="1"/>
    <w:qFormat/>
    <w:rsid w:val="00964FA2"/>
    <w:pPr>
      <w:spacing w:after="0" w:line="240" w:lineRule="auto"/>
    </w:pPr>
  </w:style>
  <w:style w:type="paragraph" w:styleId="Header">
    <w:name w:val="header"/>
    <w:basedOn w:val="Normal"/>
    <w:link w:val="HeaderChar"/>
    <w:uiPriority w:val="99"/>
    <w:unhideWhenUsed/>
    <w:rsid w:val="005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95"/>
  </w:style>
  <w:style w:type="paragraph" w:styleId="ListParagraph">
    <w:name w:val="List Paragraph"/>
    <w:basedOn w:val="Normal"/>
    <w:uiPriority w:val="34"/>
    <w:qFormat/>
    <w:rsid w:val="00BC27DD"/>
    <w:pPr>
      <w:ind w:left="720"/>
      <w:contextualSpacing/>
    </w:pPr>
  </w:style>
  <w:style w:type="table" w:styleId="TableGrid">
    <w:name w:val="Table Grid"/>
    <w:basedOn w:val="TableNormal"/>
    <w:uiPriority w:val="59"/>
    <w:rsid w:val="00856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00159">
      <w:bodyDiv w:val="1"/>
      <w:marLeft w:val="0"/>
      <w:marRight w:val="0"/>
      <w:marTop w:val="0"/>
      <w:marBottom w:val="0"/>
      <w:divBdr>
        <w:top w:val="none" w:sz="0" w:space="0" w:color="auto"/>
        <w:left w:val="none" w:sz="0" w:space="0" w:color="auto"/>
        <w:bottom w:val="none" w:sz="0" w:space="0" w:color="auto"/>
        <w:right w:val="none" w:sz="0" w:space="0" w:color="auto"/>
      </w:divBdr>
    </w:div>
    <w:div w:id="109712795">
      <w:bodyDiv w:val="1"/>
      <w:marLeft w:val="0"/>
      <w:marRight w:val="0"/>
      <w:marTop w:val="0"/>
      <w:marBottom w:val="0"/>
      <w:divBdr>
        <w:top w:val="none" w:sz="0" w:space="0" w:color="auto"/>
        <w:left w:val="none" w:sz="0" w:space="0" w:color="auto"/>
        <w:bottom w:val="none" w:sz="0" w:space="0" w:color="auto"/>
        <w:right w:val="none" w:sz="0" w:space="0" w:color="auto"/>
      </w:divBdr>
    </w:div>
    <w:div w:id="236283107">
      <w:bodyDiv w:val="1"/>
      <w:marLeft w:val="0"/>
      <w:marRight w:val="0"/>
      <w:marTop w:val="0"/>
      <w:marBottom w:val="0"/>
      <w:divBdr>
        <w:top w:val="none" w:sz="0" w:space="0" w:color="auto"/>
        <w:left w:val="none" w:sz="0" w:space="0" w:color="auto"/>
        <w:bottom w:val="none" w:sz="0" w:space="0" w:color="auto"/>
        <w:right w:val="none" w:sz="0" w:space="0" w:color="auto"/>
      </w:divBdr>
    </w:div>
    <w:div w:id="402143854">
      <w:bodyDiv w:val="1"/>
      <w:marLeft w:val="0"/>
      <w:marRight w:val="0"/>
      <w:marTop w:val="0"/>
      <w:marBottom w:val="0"/>
      <w:divBdr>
        <w:top w:val="none" w:sz="0" w:space="0" w:color="auto"/>
        <w:left w:val="none" w:sz="0" w:space="0" w:color="auto"/>
        <w:bottom w:val="none" w:sz="0" w:space="0" w:color="auto"/>
        <w:right w:val="none" w:sz="0" w:space="0" w:color="auto"/>
      </w:divBdr>
    </w:div>
    <w:div w:id="479157514">
      <w:bodyDiv w:val="1"/>
      <w:marLeft w:val="0"/>
      <w:marRight w:val="0"/>
      <w:marTop w:val="0"/>
      <w:marBottom w:val="0"/>
      <w:divBdr>
        <w:top w:val="none" w:sz="0" w:space="0" w:color="auto"/>
        <w:left w:val="none" w:sz="0" w:space="0" w:color="auto"/>
        <w:bottom w:val="none" w:sz="0" w:space="0" w:color="auto"/>
        <w:right w:val="none" w:sz="0" w:space="0" w:color="auto"/>
      </w:divBdr>
    </w:div>
    <w:div w:id="886719943">
      <w:bodyDiv w:val="1"/>
      <w:marLeft w:val="0"/>
      <w:marRight w:val="0"/>
      <w:marTop w:val="0"/>
      <w:marBottom w:val="0"/>
      <w:divBdr>
        <w:top w:val="none" w:sz="0" w:space="0" w:color="auto"/>
        <w:left w:val="none" w:sz="0" w:space="0" w:color="auto"/>
        <w:bottom w:val="none" w:sz="0" w:space="0" w:color="auto"/>
        <w:right w:val="none" w:sz="0" w:space="0" w:color="auto"/>
      </w:divBdr>
    </w:div>
    <w:div w:id="933438481">
      <w:bodyDiv w:val="1"/>
      <w:marLeft w:val="0"/>
      <w:marRight w:val="0"/>
      <w:marTop w:val="0"/>
      <w:marBottom w:val="0"/>
      <w:divBdr>
        <w:top w:val="none" w:sz="0" w:space="0" w:color="auto"/>
        <w:left w:val="none" w:sz="0" w:space="0" w:color="auto"/>
        <w:bottom w:val="none" w:sz="0" w:space="0" w:color="auto"/>
        <w:right w:val="none" w:sz="0" w:space="0" w:color="auto"/>
      </w:divBdr>
      <w:divsChild>
        <w:div w:id="2064792815">
          <w:marLeft w:val="0"/>
          <w:marRight w:val="0"/>
          <w:marTop w:val="75"/>
          <w:marBottom w:val="75"/>
          <w:divBdr>
            <w:top w:val="none" w:sz="0" w:space="0" w:color="auto"/>
            <w:left w:val="none" w:sz="0" w:space="0" w:color="auto"/>
            <w:bottom w:val="none" w:sz="0" w:space="0" w:color="auto"/>
            <w:right w:val="none" w:sz="0" w:space="0" w:color="auto"/>
          </w:divBdr>
          <w:divsChild>
            <w:div w:id="1381709634">
              <w:marLeft w:val="0"/>
              <w:marRight w:val="0"/>
              <w:marTop w:val="150"/>
              <w:marBottom w:val="0"/>
              <w:divBdr>
                <w:top w:val="none" w:sz="0" w:space="0" w:color="auto"/>
                <w:left w:val="none" w:sz="0" w:space="0" w:color="auto"/>
                <w:bottom w:val="none" w:sz="0" w:space="0" w:color="auto"/>
                <w:right w:val="none" w:sz="0" w:space="0" w:color="auto"/>
              </w:divBdr>
            </w:div>
          </w:divsChild>
        </w:div>
        <w:div w:id="2036151778">
          <w:marLeft w:val="150"/>
          <w:marRight w:val="150"/>
          <w:marTop w:val="150"/>
          <w:marBottom w:val="150"/>
          <w:divBdr>
            <w:top w:val="none" w:sz="0" w:space="0" w:color="auto"/>
            <w:left w:val="none" w:sz="0" w:space="0" w:color="auto"/>
            <w:bottom w:val="none" w:sz="0" w:space="0" w:color="auto"/>
            <w:right w:val="none" w:sz="0" w:space="0" w:color="auto"/>
          </w:divBdr>
        </w:div>
      </w:divsChild>
    </w:div>
    <w:div w:id="1457917076">
      <w:bodyDiv w:val="1"/>
      <w:marLeft w:val="0"/>
      <w:marRight w:val="0"/>
      <w:marTop w:val="0"/>
      <w:marBottom w:val="0"/>
      <w:divBdr>
        <w:top w:val="none" w:sz="0" w:space="0" w:color="auto"/>
        <w:left w:val="none" w:sz="0" w:space="0" w:color="auto"/>
        <w:bottom w:val="none" w:sz="0" w:space="0" w:color="auto"/>
        <w:right w:val="none" w:sz="0" w:space="0" w:color="auto"/>
      </w:divBdr>
    </w:div>
    <w:div w:id="1993095235">
      <w:bodyDiv w:val="1"/>
      <w:marLeft w:val="0"/>
      <w:marRight w:val="0"/>
      <w:marTop w:val="0"/>
      <w:marBottom w:val="0"/>
      <w:divBdr>
        <w:top w:val="none" w:sz="0" w:space="0" w:color="auto"/>
        <w:left w:val="none" w:sz="0" w:space="0" w:color="auto"/>
        <w:bottom w:val="none" w:sz="0" w:space="0" w:color="auto"/>
        <w:right w:val="none" w:sz="0" w:space="0" w:color="auto"/>
      </w:divBdr>
    </w:div>
    <w:div w:id="20083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DFAE-E7C8-40EF-B39F-C9CB815E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QUYNH TRAN</cp:lastModifiedBy>
  <cp:revision>24</cp:revision>
  <cp:lastPrinted>2018-09-06T08:11:00Z</cp:lastPrinted>
  <dcterms:created xsi:type="dcterms:W3CDTF">2017-10-12T01:00:00Z</dcterms:created>
  <dcterms:modified xsi:type="dcterms:W3CDTF">2018-09-10T01:34:00Z</dcterms:modified>
</cp:coreProperties>
</file>